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60C6" w14:textId="77777777" w:rsidR="006970CA" w:rsidRDefault="006970CA" w:rsidP="008D4A0E">
      <w:pPr>
        <w:rPr>
          <w:rFonts w:ascii="Arial Black" w:hAnsi="Arial Black"/>
          <w:color w:val="0070C0"/>
          <w:sz w:val="32"/>
          <w:szCs w:val="32"/>
        </w:rPr>
      </w:pPr>
    </w:p>
    <w:p w14:paraId="606682A3" w14:textId="24CD35D1" w:rsidR="008D4A0E" w:rsidRDefault="008D4A0E" w:rsidP="008D4A0E">
      <w:pPr>
        <w:rPr>
          <w:rFonts w:ascii="Arial Black" w:hAnsi="Arial Black"/>
          <w:color w:val="0070C0"/>
          <w:sz w:val="32"/>
          <w:szCs w:val="32"/>
        </w:rPr>
      </w:pPr>
      <w:r w:rsidRPr="00CA4DDF">
        <w:rPr>
          <w:rFonts w:ascii="Arial Black" w:hAnsi="Arial Black"/>
          <w:color w:val="0070C0"/>
          <w:sz w:val="32"/>
          <w:szCs w:val="32"/>
        </w:rPr>
        <w:t>Do you want to make a difference</w:t>
      </w:r>
    </w:p>
    <w:p w14:paraId="5EE4514D" w14:textId="77777777" w:rsidR="008D4A0E" w:rsidRPr="00CA4DDF" w:rsidRDefault="008D4A0E" w:rsidP="008D4A0E">
      <w:pPr>
        <w:rPr>
          <w:rFonts w:ascii="Arial Black" w:hAnsi="Arial Black"/>
          <w:color w:val="0070C0"/>
          <w:sz w:val="32"/>
          <w:szCs w:val="32"/>
        </w:rPr>
      </w:pPr>
    </w:p>
    <w:p w14:paraId="57AE8134" w14:textId="5F5AF65E" w:rsidR="008D4A0E" w:rsidRDefault="008D4A0E" w:rsidP="008D4A0E">
      <w:pPr>
        <w:rPr>
          <w:rFonts w:ascii="Arial Black" w:hAnsi="Arial Black"/>
          <w:color w:val="0070C0"/>
          <w:sz w:val="32"/>
          <w:szCs w:val="32"/>
        </w:rPr>
      </w:pPr>
      <w:r w:rsidRPr="00CA4DDF">
        <w:rPr>
          <w:rFonts w:ascii="Arial Black" w:hAnsi="Arial Black"/>
          <w:color w:val="0070C0"/>
          <w:sz w:val="32"/>
          <w:szCs w:val="32"/>
        </w:rPr>
        <w:tab/>
      </w:r>
      <w:r w:rsidRPr="00CA4DDF">
        <w:rPr>
          <w:rFonts w:ascii="Arial Black" w:hAnsi="Arial Black"/>
          <w:color w:val="0070C0"/>
          <w:sz w:val="32"/>
          <w:szCs w:val="32"/>
        </w:rPr>
        <w:tab/>
      </w:r>
      <w:r w:rsidRPr="00CA4DDF">
        <w:rPr>
          <w:rFonts w:ascii="Arial Black" w:hAnsi="Arial Black"/>
          <w:color w:val="0070C0"/>
          <w:sz w:val="32"/>
          <w:szCs w:val="32"/>
        </w:rPr>
        <w:tab/>
      </w:r>
      <w:r w:rsidRPr="00CA4DDF">
        <w:rPr>
          <w:rFonts w:ascii="Arial Black" w:hAnsi="Arial Black"/>
          <w:color w:val="0070C0"/>
          <w:sz w:val="32"/>
          <w:szCs w:val="32"/>
        </w:rPr>
        <w:tab/>
      </w:r>
      <w:r w:rsidRPr="00CA4DDF">
        <w:rPr>
          <w:rFonts w:ascii="Arial Black" w:hAnsi="Arial Black"/>
          <w:color w:val="0070C0"/>
          <w:sz w:val="32"/>
          <w:szCs w:val="32"/>
        </w:rPr>
        <w:tab/>
        <w:t xml:space="preserve">……… </w:t>
      </w:r>
      <w:r>
        <w:rPr>
          <w:rFonts w:ascii="Arial Black" w:hAnsi="Arial Black"/>
          <w:color w:val="0070C0"/>
          <w:sz w:val="32"/>
          <w:szCs w:val="32"/>
        </w:rPr>
        <w:t>b</w:t>
      </w:r>
      <w:r w:rsidRPr="00CA4DDF">
        <w:rPr>
          <w:rFonts w:ascii="Arial Black" w:hAnsi="Arial Black"/>
          <w:color w:val="0070C0"/>
          <w:sz w:val="32"/>
          <w:szCs w:val="32"/>
        </w:rPr>
        <w:t>ecome an Ambassador!</w:t>
      </w:r>
    </w:p>
    <w:p w14:paraId="3FAA59FA" w14:textId="054A9FE5" w:rsidR="00EF3C41" w:rsidRDefault="00EF3C41" w:rsidP="008D4A0E">
      <w:pPr>
        <w:rPr>
          <w:rFonts w:ascii="Arial Black" w:hAnsi="Arial Black"/>
          <w:color w:val="0070C0"/>
          <w:sz w:val="32"/>
          <w:szCs w:val="32"/>
        </w:rPr>
      </w:pPr>
    </w:p>
    <w:p w14:paraId="08B57352" w14:textId="77777777" w:rsidR="006970CA" w:rsidRDefault="008D4A0E" w:rsidP="008D4A0E">
      <w:pPr>
        <w:spacing w:line="276" w:lineRule="auto"/>
        <w:contextualSpacing/>
        <w:rPr>
          <w:rFonts w:asciiTheme="minorHAnsi" w:hAnsiTheme="minorHAnsi" w:cstheme="minorHAnsi"/>
          <w:color w:val="212529"/>
          <w:sz w:val="22"/>
          <w:szCs w:val="22"/>
          <w:u w:val="single"/>
          <w:shd w:val="clear" w:color="auto" w:fill="FFFFFF"/>
        </w:rPr>
      </w:pP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Cambridgeshire and Peterborough Training Hub are recruiting a</w:t>
      </w:r>
    </w:p>
    <w:p w14:paraId="5C9F877F" w14:textId="20716069" w:rsidR="008D4A0E" w:rsidRPr="006970CA" w:rsidRDefault="006A6DD7" w:rsidP="008D4A0E">
      <w:pPr>
        <w:spacing w:line="276" w:lineRule="auto"/>
        <w:contextualSpacing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2D6259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</w:rPr>
        <w:t xml:space="preserve">Physician Associate </w:t>
      </w:r>
      <w:r w:rsidR="008D4A0E" w:rsidRPr="002D6259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</w:rPr>
        <w:t>Ambassador</w:t>
      </w:r>
      <w:r w:rsidR="008D4A0E" w:rsidRPr="006970C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 </w:t>
      </w:r>
      <w:r w:rsidR="006D490C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( 1</w:t>
      </w:r>
      <w:r w:rsidR="003C20F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-</w:t>
      </w:r>
      <w:r w:rsidR="00FD5F8F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2</w:t>
      </w:r>
      <w:r w:rsidR="006A1DBD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 </w:t>
      </w:r>
      <w:r w:rsidR="00901E4D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day</w:t>
      </w:r>
      <w:r w:rsidR="00FD5F8F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s</w:t>
      </w:r>
      <w:r w:rsidR="00901E4D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 </w:t>
      </w:r>
      <w:r w:rsidR="006D490C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a week) </w:t>
      </w:r>
      <w:r w:rsidR="008D4A0E"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to join our team and support the development and training offer </w:t>
      </w:r>
      <w:r w:rsidR="0045554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PAs in healthcare settings.</w:t>
      </w:r>
    </w:p>
    <w:p w14:paraId="6F1E0AA5" w14:textId="77777777" w:rsidR="008D4A0E" w:rsidRPr="006970CA" w:rsidRDefault="008D4A0E" w:rsidP="008D4A0E">
      <w:pPr>
        <w:spacing w:line="276" w:lineRule="auto"/>
        <w:contextualSpacing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6E8B5147" w14:textId="366C244F" w:rsidR="008D4A0E" w:rsidRPr="006970CA" w:rsidRDefault="008D4A0E" w:rsidP="008D4A0E">
      <w:pPr>
        <w:spacing w:line="276" w:lineRule="auto"/>
        <w:contextualSpacing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We are looking for someone that is passionate about their role and what they do, who possess a diverse range of qualities, expertise, skills and experiences that could really support the development of the</w:t>
      </w:r>
      <w:r w:rsidR="00615FF2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PA role especially 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in Primary Care.</w:t>
      </w:r>
    </w:p>
    <w:p w14:paraId="71B9FC03" w14:textId="77777777" w:rsidR="008D4A0E" w:rsidRPr="006970CA" w:rsidRDefault="008D4A0E" w:rsidP="008D4A0E">
      <w:pPr>
        <w:spacing w:line="276" w:lineRule="auto"/>
        <w:contextualSpacing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0705FC99" w14:textId="3FCF672B" w:rsidR="008D4A0E" w:rsidRPr="006970CA" w:rsidRDefault="008D4A0E" w:rsidP="008D4A0E">
      <w:pPr>
        <w:spacing w:line="276" w:lineRule="auto"/>
        <w:contextualSpacing/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  <w:t>Why become an ambassador</w:t>
      </w:r>
      <w:r w:rsidR="002D6259"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  <w:t xml:space="preserve"> at Cambridgeshire and Peterborough Training hub </w:t>
      </w:r>
      <w:r w:rsidRPr="006970CA"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  <w:t>?</w:t>
      </w:r>
    </w:p>
    <w:p w14:paraId="0BB836A7" w14:textId="77777777" w:rsidR="008D4A0E" w:rsidRPr="006970CA" w:rsidRDefault="008D4A0E" w:rsidP="008D4A0E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Develop your own personal and professional skills</w:t>
      </w:r>
    </w:p>
    <w:p w14:paraId="35155991" w14:textId="77777777" w:rsidR="008D4A0E" w:rsidRPr="006970CA" w:rsidRDefault="008D4A0E" w:rsidP="008D4A0E">
      <w:pPr>
        <w:pStyle w:val="ListParagraph"/>
        <w:numPr>
          <w:ilvl w:val="0"/>
          <w:numId w:val="25"/>
        </w:numPr>
        <w:spacing w:after="160"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Share knowledge and open new networks</w:t>
      </w:r>
    </w:p>
    <w:p w14:paraId="0F19F2A9" w14:textId="7B06CC29" w:rsidR="008D4A0E" w:rsidRPr="006970CA" w:rsidRDefault="008D4A0E" w:rsidP="008D4A0E">
      <w:pPr>
        <w:pStyle w:val="ListParagraph"/>
        <w:numPr>
          <w:ilvl w:val="0"/>
          <w:numId w:val="25"/>
        </w:numPr>
        <w:spacing w:after="160"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Support development and changes </w:t>
      </w:r>
      <w:r w:rsidR="00615FF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for PAs</w:t>
      </w:r>
    </w:p>
    <w:p w14:paraId="717EEED8" w14:textId="77777777" w:rsidR="008D4A0E" w:rsidRPr="006970CA" w:rsidRDefault="008D4A0E" w:rsidP="008D4A0E">
      <w:pPr>
        <w:pStyle w:val="ListParagraph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D9DD02D" w14:textId="77777777" w:rsidR="008D4A0E" w:rsidRPr="006970CA" w:rsidRDefault="008D4A0E" w:rsidP="008D4A0E">
      <w:pPr>
        <w:spacing w:line="276" w:lineRule="auto"/>
        <w:contextualSpacing/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  <w:shd w:val="clear" w:color="auto" w:fill="FFFFFF"/>
        </w:rPr>
        <w:t>Purpose of the role</w:t>
      </w:r>
    </w:p>
    <w:p w14:paraId="1A4823FE" w14:textId="77777777" w:rsidR="008D4A0E" w:rsidRPr="006970CA" w:rsidRDefault="008D4A0E" w:rsidP="008D4A0E">
      <w:pPr>
        <w:pStyle w:val="ListParagraph"/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5C99925A" w14:textId="77777777" w:rsidR="008D4A0E" w:rsidRPr="006970CA" w:rsidRDefault="008D4A0E" w:rsidP="008D4A0E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Assisting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with the understanding of new roles, governance and development needs</w:t>
      </w:r>
    </w:p>
    <w:p w14:paraId="0A9060B0" w14:textId="77777777" w:rsidR="008D4A0E" w:rsidRPr="006970CA" w:rsidRDefault="008D4A0E" w:rsidP="008D4A0E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Supporting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development of recruitment, retention and training opportunities</w:t>
      </w:r>
    </w:p>
    <w:p w14:paraId="5FD9F92E" w14:textId="7B848774" w:rsidR="008D4A0E" w:rsidRPr="006970CA" w:rsidRDefault="008D4A0E" w:rsidP="008D4A0E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Representing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the interests of </w:t>
      </w:r>
      <w:r w:rsidR="003A4C57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PAs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at meetings, events, conferences and through ongoing multimedia promotion </w:t>
      </w:r>
    </w:p>
    <w:p w14:paraId="48395139" w14:textId="77777777" w:rsidR="008D4A0E" w:rsidRPr="006970CA" w:rsidRDefault="008D4A0E" w:rsidP="008D4A0E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Identifying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training needs and advising on delivery content</w:t>
      </w:r>
    </w:p>
    <w:p w14:paraId="59EDC6AE" w14:textId="77777777" w:rsidR="008D4A0E" w:rsidRPr="006970CA" w:rsidRDefault="008D4A0E" w:rsidP="008D4A0E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Developing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relevant communication including updates, advice and document review</w:t>
      </w:r>
    </w:p>
    <w:p w14:paraId="11EBEC49" w14:textId="28CCEC17" w:rsidR="008D4A0E" w:rsidRDefault="008D4A0E" w:rsidP="008D4A0E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Leading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the development of Peer Support Groups</w:t>
      </w:r>
    </w:p>
    <w:p w14:paraId="5889EEDE" w14:textId="25367D64" w:rsidR="0005101D" w:rsidRDefault="0005101D" w:rsidP="008D4A0E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bookmarkStart w:id="0" w:name="_Hlk52196513"/>
      <w:r w:rsidRPr="0005101D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Engaging</w:t>
      </w:r>
      <w:r w:rsidR="003A4C57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 </w:t>
      </w:r>
      <w:r w:rsidR="003A4C57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key stakeholders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to support the</w:t>
      </w:r>
      <w:r w:rsidR="003A4C57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development of PAs</w:t>
      </w:r>
    </w:p>
    <w:bookmarkEnd w:id="0"/>
    <w:p w14:paraId="475A993D" w14:textId="77777777" w:rsidR="00EF3C41" w:rsidRPr="006970CA" w:rsidRDefault="00EF3C41" w:rsidP="00EF3C41">
      <w:pPr>
        <w:pStyle w:val="ListParagraph"/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22D475A7" w14:textId="6E9B035F" w:rsidR="008D4A0E" w:rsidRDefault="008D4A0E" w:rsidP="008D4A0E">
      <w:pPr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The post-holder will act as a “champion” for </w:t>
      </w:r>
      <w:r w:rsidR="00687E4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PAs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, testing and refining new ways of working. Successful implementation of these roles will benefit from coordinated, sustainable approaches to workforce supply, training and education across </w:t>
      </w:r>
      <w:r w:rsidR="00687E4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all healthcare settings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.</w:t>
      </w:r>
    </w:p>
    <w:p w14:paraId="55427D46" w14:textId="77777777" w:rsidR="00EF3C41" w:rsidRPr="006970CA" w:rsidRDefault="00EF3C41" w:rsidP="008D4A0E">
      <w:pPr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4AEFE899" w14:textId="0D775FCD" w:rsidR="00EF3C41" w:rsidRPr="00EF3C41" w:rsidRDefault="00EF3C41" w:rsidP="00EF3C41">
      <w:pPr>
        <w:jc w:val="center"/>
        <w:rPr>
          <w:rFonts w:ascii="Arial Black" w:hAnsi="Arial Black"/>
          <w:color w:val="0070C0"/>
          <w:sz w:val="28"/>
          <w:szCs w:val="28"/>
          <w:u w:val="single"/>
        </w:rPr>
      </w:pPr>
      <w:r w:rsidRPr="00EF3C41">
        <w:rPr>
          <w:rFonts w:ascii="Arial Black" w:hAnsi="Arial Black"/>
          <w:color w:val="0070C0"/>
          <w:sz w:val="28"/>
          <w:szCs w:val="28"/>
          <w:u w:val="single"/>
        </w:rPr>
        <w:t xml:space="preserve">Apply Now – closing date </w:t>
      </w:r>
      <w:r w:rsidR="002D6259">
        <w:rPr>
          <w:rFonts w:ascii="Arial Black" w:hAnsi="Arial Black"/>
          <w:color w:val="0070C0"/>
          <w:sz w:val="28"/>
          <w:szCs w:val="28"/>
          <w:u w:val="single"/>
        </w:rPr>
        <w:t xml:space="preserve">Monday </w:t>
      </w:r>
      <w:r w:rsidR="000919F9">
        <w:rPr>
          <w:rFonts w:ascii="Arial Black" w:hAnsi="Arial Black"/>
          <w:color w:val="0070C0"/>
          <w:sz w:val="28"/>
          <w:szCs w:val="28"/>
          <w:u w:val="single"/>
        </w:rPr>
        <w:t>16</w:t>
      </w:r>
      <w:r w:rsidR="000919F9" w:rsidRPr="000919F9">
        <w:rPr>
          <w:rFonts w:ascii="Arial Black" w:hAnsi="Arial Black"/>
          <w:color w:val="0070C0"/>
          <w:sz w:val="28"/>
          <w:szCs w:val="28"/>
          <w:u w:val="single"/>
          <w:vertAlign w:val="superscript"/>
        </w:rPr>
        <w:t>th</w:t>
      </w:r>
      <w:r w:rsidR="000919F9">
        <w:rPr>
          <w:rFonts w:ascii="Arial Black" w:hAnsi="Arial Black"/>
          <w:color w:val="0070C0"/>
          <w:sz w:val="28"/>
          <w:szCs w:val="28"/>
          <w:u w:val="single"/>
        </w:rPr>
        <w:t xml:space="preserve"> August 2021</w:t>
      </w:r>
    </w:p>
    <w:p w14:paraId="4BB245EF" w14:textId="77777777" w:rsidR="008D4A0E" w:rsidRPr="006970CA" w:rsidRDefault="008D4A0E" w:rsidP="008D4A0E">
      <w:pPr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67956F09" w14:textId="77777777" w:rsidR="008D4A0E" w:rsidRPr="006970CA" w:rsidRDefault="008D4A0E" w:rsidP="008D4A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B76A92" w14:textId="5C861258" w:rsidR="00EF3C41" w:rsidRDefault="008D4A0E" w:rsidP="008D4A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70CA">
        <w:rPr>
          <w:rFonts w:asciiTheme="minorHAnsi" w:hAnsiTheme="minorHAnsi" w:cstheme="minorHAnsi"/>
          <w:sz w:val="22"/>
          <w:szCs w:val="22"/>
        </w:rPr>
        <w:t xml:space="preserve">For more information please see the Job </w:t>
      </w:r>
      <w:r w:rsidR="00687E4A">
        <w:rPr>
          <w:rFonts w:asciiTheme="minorHAnsi" w:hAnsiTheme="minorHAnsi" w:cstheme="minorHAnsi"/>
          <w:sz w:val="22"/>
          <w:szCs w:val="22"/>
        </w:rPr>
        <w:t>Description</w:t>
      </w:r>
      <w:r w:rsidR="00EF3C41">
        <w:rPr>
          <w:rFonts w:asciiTheme="minorHAnsi" w:hAnsiTheme="minorHAnsi" w:cstheme="minorHAnsi"/>
          <w:sz w:val="22"/>
          <w:szCs w:val="22"/>
        </w:rPr>
        <w:t>.</w:t>
      </w:r>
    </w:p>
    <w:p w14:paraId="39090997" w14:textId="77777777" w:rsidR="00E47DDD" w:rsidRDefault="00E47DDD" w:rsidP="008D4A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70C8B5" w14:textId="35D0AD95" w:rsidR="00EF3C41" w:rsidRDefault="00EF3C41" w:rsidP="008D4A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A00133" w14:textId="125AD3BA" w:rsidR="00EF3C41" w:rsidRDefault="00EF3C41" w:rsidP="008D4A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794403" w14:textId="77777777" w:rsidR="00EF3C41" w:rsidRPr="006970CA" w:rsidRDefault="00EF3C41" w:rsidP="008D4A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028970" w14:textId="3216FABD" w:rsidR="00B32B52" w:rsidRPr="006F4FFC" w:rsidRDefault="008407D5" w:rsidP="008D4A0E">
      <w:pPr>
        <w:spacing w:line="360" w:lineRule="auto"/>
        <w:jc w:val="center"/>
        <w:rPr>
          <w:rFonts w:asciiTheme="minorHAnsi" w:hAnsiTheme="minorHAnsi" w:cs="Calibri"/>
          <w:b/>
          <w:color w:val="203B72"/>
          <w:sz w:val="32"/>
          <w:szCs w:val="22"/>
          <w:u w:val="single"/>
        </w:rPr>
      </w:pPr>
      <w:r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lastRenderedPageBreak/>
        <w:t>Physician Associate</w:t>
      </w:r>
      <w:r w:rsidR="008D4A0E"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t xml:space="preserve"> Ambassador </w:t>
      </w:r>
      <w:r w:rsidR="00B32B52" w:rsidRPr="006F4FFC"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t>Job Description</w:t>
      </w:r>
    </w:p>
    <w:p w14:paraId="015F789D" w14:textId="77777777" w:rsidR="00B32B52" w:rsidRPr="003E01D6" w:rsidRDefault="00B32B52" w:rsidP="00B32B52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6A2DA3A" w14:textId="66C04957" w:rsidR="00B32B52" w:rsidRPr="003E01D6" w:rsidRDefault="00B32B52" w:rsidP="00B32B52">
      <w:pPr>
        <w:spacing w:line="360" w:lineRule="auto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>Title: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="008407D5">
        <w:rPr>
          <w:rFonts w:asciiTheme="minorHAnsi" w:hAnsiTheme="minorHAnsi" w:cs="Calibri"/>
          <w:color w:val="203B72"/>
          <w:sz w:val="22"/>
          <w:szCs w:val="22"/>
        </w:rPr>
        <w:t>Physician Associate</w:t>
      </w:r>
      <w:r w:rsidR="000A2992">
        <w:rPr>
          <w:rFonts w:asciiTheme="minorHAnsi" w:hAnsiTheme="minorHAnsi" w:cs="Calibri"/>
          <w:color w:val="203B72"/>
          <w:sz w:val="22"/>
          <w:szCs w:val="22"/>
        </w:rPr>
        <w:t xml:space="preserve"> Ambassador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 xml:space="preserve">  </w:t>
      </w:r>
    </w:p>
    <w:p w14:paraId="6D0C6D8F" w14:textId="2498094F" w:rsidR="0005101D" w:rsidRPr="003E01D6" w:rsidRDefault="00B32B52" w:rsidP="0005101D">
      <w:pPr>
        <w:spacing w:line="360" w:lineRule="auto"/>
        <w:ind w:left="2160" w:hanging="2160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>Salary: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="0005101D" w:rsidRPr="00684385">
        <w:rPr>
          <w:rFonts w:asciiTheme="minorHAnsi" w:hAnsiTheme="minorHAnsi" w:cs="Calibri"/>
          <w:color w:val="203B72"/>
          <w:sz w:val="22"/>
          <w:szCs w:val="22"/>
        </w:rPr>
        <w:t xml:space="preserve">Agenda for Change </w:t>
      </w:r>
      <w:r w:rsidR="0005101D">
        <w:rPr>
          <w:rFonts w:asciiTheme="minorHAnsi" w:hAnsiTheme="minorHAnsi" w:cs="Calibri"/>
          <w:color w:val="203B72"/>
          <w:sz w:val="22"/>
          <w:szCs w:val="22"/>
        </w:rPr>
        <w:t xml:space="preserve">Band </w:t>
      </w:r>
      <w:r w:rsidR="0095568F">
        <w:rPr>
          <w:rFonts w:asciiTheme="minorHAnsi" w:hAnsiTheme="minorHAnsi" w:cs="Calibri"/>
          <w:color w:val="203B72"/>
          <w:sz w:val="22"/>
          <w:szCs w:val="22"/>
        </w:rPr>
        <w:t>7</w:t>
      </w:r>
    </w:p>
    <w:p w14:paraId="7E2832EE" w14:textId="4D622F5F" w:rsidR="00B32B52" w:rsidRPr="003E01D6" w:rsidRDefault="00B32B52" w:rsidP="00B32B52">
      <w:pPr>
        <w:spacing w:line="360" w:lineRule="auto"/>
        <w:ind w:left="2160" w:hanging="2160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color w:val="203B72"/>
          <w:sz w:val="22"/>
          <w:szCs w:val="22"/>
        </w:rPr>
        <w:t>Hours of work:</w:t>
      </w:r>
      <w:r w:rsidRPr="003E01D6">
        <w:rPr>
          <w:rFonts w:asciiTheme="minorHAnsi" w:hAnsiTheme="minorHAnsi" w:cs="Calibri"/>
          <w:b/>
          <w:color w:val="203B72"/>
          <w:sz w:val="22"/>
          <w:szCs w:val="22"/>
        </w:rPr>
        <w:tab/>
      </w:r>
      <w:r w:rsidR="004E17F4" w:rsidRPr="004E17F4">
        <w:rPr>
          <w:rFonts w:asciiTheme="minorHAnsi" w:hAnsiTheme="minorHAnsi" w:cs="Calibri"/>
          <w:bCs/>
          <w:color w:val="203B72"/>
          <w:sz w:val="22"/>
          <w:szCs w:val="22"/>
        </w:rPr>
        <w:t xml:space="preserve">initially </w:t>
      </w:r>
      <w:r w:rsidR="007A096B">
        <w:rPr>
          <w:rFonts w:asciiTheme="minorHAnsi" w:hAnsiTheme="minorHAnsi" w:cs="Calibri"/>
          <w:color w:val="203B72"/>
          <w:sz w:val="22"/>
          <w:szCs w:val="22"/>
        </w:rPr>
        <w:t>1</w:t>
      </w:r>
      <w:r w:rsidR="004E17F4">
        <w:rPr>
          <w:rFonts w:asciiTheme="minorHAnsi" w:hAnsiTheme="minorHAnsi" w:cs="Calibri"/>
          <w:color w:val="203B72"/>
          <w:sz w:val="22"/>
          <w:szCs w:val="22"/>
        </w:rPr>
        <w:t xml:space="preserve"> day a week (potential for </w:t>
      </w:r>
      <w:r w:rsidR="0056487A">
        <w:rPr>
          <w:rFonts w:asciiTheme="minorHAnsi" w:hAnsiTheme="minorHAnsi" w:cs="Calibri"/>
          <w:color w:val="203B72"/>
          <w:sz w:val="22"/>
          <w:szCs w:val="22"/>
        </w:rPr>
        <w:t xml:space="preserve">2 </w:t>
      </w:r>
      <w:r w:rsidR="007A096B">
        <w:rPr>
          <w:rFonts w:asciiTheme="minorHAnsi" w:hAnsiTheme="minorHAnsi" w:cs="Calibri"/>
          <w:color w:val="203B72"/>
          <w:sz w:val="22"/>
          <w:szCs w:val="22"/>
        </w:rPr>
        <w:t>day</w:t>
      </w:r>
      <w:r w:rsidR="0056487A">
        <w:rPr>
          <w:rFonts w:asciiTheme="minorHAnsi" w:hAnsiTheme="minorHAnsi" w:cs="Calibri"/>
          <w:color w:val="203B72"/>
          <w:sz w:val="22"/>
          <w:szCs w:val="22"/>
        </w:rPr>
        <w:t>s</w:t>
      </w:r>
      <w:r w:rsidR="007A096B">
        <w:rPr>
          <w:rFonts w:asciiTheme="minorHAnsi" w:hAnsiTheme="minorHAnsi" w:cs="Calibri"/>
          <w:color w:val="203B72"/>
          <w:sz w:val="22"/>
          <w:szCs w:val="22"/>
        </w:rPr>
        <w:t xml:space="preserve"> per week</w:t>
      </w:r>
      <w:r w:rsidR="004E17F4">
        <w:rPr>
          <w:rFonts w:asciiTheme="minorHAnsi" w:hAnsiTheme="minorHAnsi" w:cs="Calibri"/>
          <w:color w:val="203B72"/>
          <w:sz w:val="22"/>
          <w:szCs w:val="22"/>
        </w:rPr>
        <w:t>)</w:t>
      </w:r>
      <w:r w:rsidR="009C1A0E">
        <w:rPr>
          <w:rFonts w:asciiTheme="minorHAnsi" w:hAnsiTheme="minorHAnsi" w:cs="Calibri"/>
          <w:color w:val="203B72"/>
          <w:sz w:val="22"/>
          <w:szCs w:val="22"/>
        </w:rPr>
        <w:t xml:space="preserve"> (12 month fixed term)</w:t>
      </w:r>
      <w:r w:rsidR="001F251B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</w:p>
    <w:p w14:paraId="6736C154" w14:textId="48D352C2" w:rsidR="00B32B52" w:rsidRPr="003866A0" w:rsidRDefault="00B32B52" w:rsidP="00B32B52">
      <w:pPr>
        <w:spacing w:line="360" w:lineRule="auto"/>
        <w:ind w:left="2160" w:hanging="2160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>Location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>: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="00076E14">
        <w:rPr>
          <w:rFonts w:asciiTheme="minorHAnsi" w:hAnsiTheme="minorHAnsi" w:cs="Calibri"/>
          <w:color w:val="203B72"/>
          <w:sz w:val="22"/>
          <w:szCs w:val="22"/>
        </w:rPr>
        <w:t>Cambridgeshire and Peterborough</w:t>
      </w:r>
      <w:r w:rsidRPr="003866A0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</w:p>
    <w:p w14:paraId="20978B74" w14:textId="18888FA4" w:rsidR="007A096B" w:rsidRDefault="00B32B52" w:rsidP="00B32B52">
      <w:pPr>
        <w:spacing w:line="360" w:lineRule="auto"/>
        <w:ind w:left="2160" w:hanging="2160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>Accountability:</w:t>
      </w: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ab/>
      </w:r>
      <w:r w:rsidR="007A096B" w:rsidRPr="007A096B">
        <w:rPr>
          <w:rFonts w:asciiTheme="minorHAnsi" w:hAnsiTheme="minorHAnsi" w:cs="Calibri"/>
          <w:color w:val="203B72"/>
          <w:sz w:val="22"/>
          <w:szCs w:val="22"/>
        </w:rPr>
        <w:t>Training Hub Project Manager</w:t>
      </w:r>
    </w:p>
    <w:p w14:paraId="0F184400" w14:textId="77777777" w:rsidR="007A096B" w:rsidRDefault="007A096B" w:rsidP="005D7ED5">
      <w:pPr>
        <w:pStyle w:val="NoSpacing"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231B967E" w14:textId="77777777" w:rsidR="00A903E4" w:rsidRPr="00910561" w:rsidRDefault="00A903E4" w:rsidP="00A903E4">
      <w:pPr>
        <w:rPr>
          <w:rFonts w:asciiTheme="minorHAnsi" w:hAnsiTheme="minorHAnsi"/>
          <w:b/>
          <w:color w:val="002060"/>
          <w:sz w:val="22"/>
          <w:szCs w:val="22"/>
        </w:rPr>
      </w:pPr>
      <w:r w:rsidRPr="00910561">
        <w:rPr>
          <w:rFonts w:asciiTheme="minorHAnsi" w:hAnsiTheme="minorHAnsi"/>
          <w:b/>
          <w:color w:val="002060"/>
          <w:sz w:val="22"/>
          <w:szCs w:val="22"/>
        </w:rPr>
        <w:t>Job Summary</w:t>
      </w:r>
    </w:p>
    <w:p w14:paraId="746917E4" w14:textId="77777777" w:rsidR="007853DA" w:rsidRPr="0060475B" w:rsidRDefault="007853DA" w:rsidP="00A903E4">
      <w:pPr>
        <w:rPr>
          <w:rFonts w:asciiTheme="minorHAnsi" w:hAnsiTheme="minorHAnsi"/>
          <w:color w:val="203B72"/>
          <w:sz w:val="22"/>
          <w:szCs w:val="22"/>
        </w:rPr>
      </w:pPr>
    </w:p>
    <w:p w14:paraId="08D8BAAD" w14:textId="2506CF28" w:rsidR="00D87B8D" w:rsidRPr="00D87B8D" w:rsidRDefault="00D87B8D" w:rsidP="00D87B8D">
      <w:pPr>
        <w:spacing w:line="276" w:lineRule="auto"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The </w:t>
      </w:r>
      <w:r w:rsidR="008407D5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physician associate</w:t>
      </w:r>
      <w:r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ambassador post will offer a suitably experienced general practice</w:t>
      </w:r>
      <w:r w:rsidR="0087174E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or secondary care</w:t>
      </w:r>
      <w:r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</w:t>
      </w:r>
      <w:r w:rsidR="006E1F58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PA</w:t>
      </w:r>
      <w:r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the opportunity to contribute to healthcare workforce transformation and, through working within a multi-professional workforce, to develop and advance the roles of </w:t>
      </w:r>
      <w:r w:rsidR="00B73AC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physician associates</w:t>
      </w:r>
      <w:r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in </w:t>
      </w:r>
      <w:r w:rsidR="00B73AC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primary and secondary care.</w:t>
      </w:r>
    </w:p>
    <w:p w14:paraId="7D7E39E3" w14:textId="77777777" w:rsidR="00D87B8D" w:rsidRPr="00D87B8D" w:rsidRDefault="00D87B8D" w:rsidP="00D87B8D">
      <w:pPr>
        <w:spacing w:line="276" w:lineRule="auto"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0C7C93A6" w14:textId="5A8393C1" w:rsidR="00D87B8D" w:rsidRPr="00D87B8D" w:rsidRDefault="008407D5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Physician Associate</w:t>
      </w:r>
      <w:r w:rsidR="00D87B8D"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Ambassador posts will run over a 12 (calendar) month period and will commence </w:t>
      </w:r>
      <w:r w:rsidR="00C841A6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September</w:t>
      </w:r>
      <w:r w:rsidR="001306F6" w:rsidRPr="00C841A6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2021</w:t>
      </w:r>
      <w:r w:rsidR="00D87B8D" w:rsidRPr="00C841A6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.</w:t>
      </w:r>
    </w:p>
    <w:p w14:paraId="22390B7E" w14:textId="77777777" w:rsidR="00D87B8D" w:rsidRPr="00D87B8D" w:rsidRDefault="00D87B8D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017A9F7E" w14:textId="5E1AEE7F" w:rsidR="00D87B8D" w:rsidRDefault="008407D5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 w:rsidRPr="008407D5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Post-holders will be experienced and </w:t>
      </w:r>
      <w:r w:rsidR="006E1F58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an </w:t>
      </w:r>
      <w:r w:rsidRPr="008407D5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accredited Physician Associates (PA), with demonstrable membership </w:t>
      </w:r>
      <w:r w:rsidR="000F1AE6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to</w:t>
      </w:r>
      <w:r w:rsidRPr="008407D5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the RCP Faculty of Physician Associates and the PA Managed Voluntary Register.</w:t>
      </w:r>
      <w:r>
        <w:t xml:space="preserve"> </w:t>
      </w:r>
      <w:r w:rsidR="00D87B8D"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Post-holders will be expected to work in a clinical role, with an additional time being set aside for the purposes of the ambassador role. </w:t>
      </w:r>
    </w:p>
    <w:p w14:paraId="7552CFE6" w14:textId="04FEAD29" w:rsidR="009C0C2F" w:rsidRDefault="009C0C2F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3945A216" w14:textId="6B53AF94" w:rsidR="009C0C2F" w:rsidRDefault="009C0C2F" w:rsidP="00D87B8D">
      <w:pPr>
        <w:spacing w:line="276" w:lineRule="auto"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 w:rsidRPr="009C0C2F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Ambassadors are experienced professionals who are released for a maximum of 1</w:t>
      </w:r>
      <w:r w:rsidR="00E542C6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(</w:t>
      </w:r>
      <w:r w:rsidR="00902063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potentially</w:t>
      </w:r>
      <w:r w:rsidR="00E542C6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</w:t>
      </w:r>
      <w:r w:rsidR="00902063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2)</w:t>
      </w:r>
      <w:r w:rsidR="00901E4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day</w:t>
      </w:r>
      <w:r w:rsidR="00902063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s </w:t>
      </w:r>
      <w:r w:rsidRPr="009C0C2F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per week over a 12-month (fixed term) contract period if employed or can be employed as an independent.</w:t>
      </w:r>
    </w:p>
    <w:p w14:paraId="0025ED26" w14:textId="4A077417" w:rsidR="00EC30AF" w:rsidRDefault="00EC30AF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0841A8AA" w14:textId="025FB4F4" w:rsidR="00EC30AF" w:rsidRPr="00EC30AF" w:rsidRDefault="00EC30AF" w:rsidP="00EC30AF">
      <w:pPr>
        <w:rPr>
          <w:rFonts w:asciiTheme="minorHAnsi" w:hAnsiTheme="minorHAnsi"/>
          <w:b/>
          <w:color w:val="002060"/>
          <w:sz w:val="22"/>
          <w:szCs w:val="22"/>
        </w:rPr>
      </w:pPr>
      <w:r w:rsidRPr="00EC30AF">
        <w:rPr>
          <w:rFonts w:asciiTheme="minorHAnsi" w:hAnsiTheme="minorHAnsi"/>
          <w:b/>
          <w:color w:val="002060"/>
          <w:sz w:val="22"/>
          <w:szCs w:val="22"/>
        </w:rPr>
        <w:t xml:space="preserve">What benefits will the </w:t>
      </w:r>
      <w:r w:rsidR="006E1F58">
        <w:rPr>
          <w:rFonts w:asciiTheme="minorHAnsi" w:hAnsiTheme="minorHAnsi"/>
          <w:b/>
          <w:color w:val="002060"/>
          <w:sz w:val="22"/>
          <w:szCs w:val="22"/>
        </w:rPr>
        <w:t>physician associate</w:t>
      </w:r>
      <w:r w:rsidRPr="00EC30AF">
        <w:rPr>
          <w:rFonts w:asciiTheme="minorHAnsi" w:hAnsiTheme="minorHAnsi"/>
          <w:b/>
          <w:color w:val="002060"/>
          <w:sz w:val="22"/>
          <w:szCs w:val="22"/>
        </w:rPr>
        <w:t xml:space="preserve"> ambassador role bring to the </w:t>
      </w:r>
      <w:r w:rsidR="00684385">
        <w:rPr>
          <w:rFonts w:asciiTheme="minorHAnsi" w:hAnsiTheme="minorHAnsi"/>
          <w:b/>
          <w:color w:val="002060"/>
          <w:sz w:val="22"/>
          <w:szCs w:val="22"/>
        </w:rPr>
        <w:t xml:space="preserve">Cambridgeshire and Peterborough </w:t>
      </w:r>
      <w:r w:rsidRPr="00EC30AF">
        <w:rPr>
          <w:rFonts w:asciiTheme="minorHAnsi" w:hAnsiTheme="minorHAnsi"/>
          <w:b/>
          <w:color w:val="002060"/>
          <w:sz w:val="22"/>
          <w:szCs w:val="22"/>
        </w:rPr>
        <w:t>workforce</w:t>
      </w:r>
      <w:r w:rsidR="006E1F58">
        <w:rPr>
          <w:rFonts w:asciiTheme="minorHAnsi" w:hAnsiTheme="minorHAnsi"/>
          <w:b/>
          <w:color w:val="002060"/>
          <w:sz w:val="22"/>
          <w:szCs w:val="22"/>
        </w:rPr>
        <w:t>?</w:t>
      </w:r>
    </w:p>
    <w:p w14:paraId="59F03E99" w14:textId="77777777" w:rsidR="00EC30AF" w:rsidRPr="00AA0148" w:rsidRDefault="00EC30AF" w:rsidP="00EC30AF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709E604D" w14:textId="77777777" w:rsidR="00EC30AF" w:rsidRPr="00AA0148" w:rsidRDefault="00EC30AF" w:rsidP="00EC30A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bookmarkStart w:id="1" w:name="_Hlk51841244"/>
      <w:r w:rsidRPr="00AA0148">
        <w:rPr>
          <w:rFonts w:asciiTheme="minorHAnsi" w:hAnsiTheme="minorHAnsi" w:cs="Calibri"/>
          <w:color w:val="203B72"/>
          <w:sz w:val="22"/>
          <w:szCs w:val="22"/>
        </w:rPr>
        <w:t xml:space="preserve">The post-holder will contribute to clinical workforce development and act in an interface role across healthcare sectors. </w:t>
      </w:r>
    </w:p>
    <w:p w14:paraId="06E15952" w14:textId="535DB53C" w:rsidR="00EC30AF" w:rsidRPr="00AA0148" w:rsidRDefault="00EC30AF" w:rsidP="00EC30A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AA0148">
        <w:rPr>
          <w:rFonts w:asciiTheme="minorHAnsi" w:hAnsiTheme="minorHAnsi" w:cs="Calibri"/>
          <w:color w:val="203B72"/>
          <w:sz w:val="22"/>
          <w:szCs w:val="22"/>
        </w:rPr>
        <w:t xml:space="preserve">The role will aim to assist in the integration of </w:t>
      </w:r>
      <w:r w:rsidR="008407D5">
        <w:rPr>
          <w:rFonts w:asciiTheme="minorHAnsi" w:hAnsiTheme="minorHAnsi" w:cs="Calibri"/>
          <w:color w:val="203B72"/>
          <w:sz w:val="22"/>
          <w:szCs w:val="22"/>
        </w:rPr>
        <w:t>PAs</w:t>
      </w:r>
      <w:r w:rsidRPr="00AA0148">
        <w:rPr>
          <w:rFonts w:asciiTheme="minorHAnsi" w:hAnsiTheme="minorHAnsi" w:cs="Calibri"/>
          <w:color w:val="203B72"/>
          <w:sz w:val="22"/>
          <w:szCs w:val="22"/>
        </w:rPr>
        <w:t xml:space="preserve"> into multi-professional primary care clinical workforces</w:t>
      </w:r>
      <w:r w:rsidR="00684385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  <w:r w:rsidR="008407D5">
        <w:rPr>
          <w:rFonts w:asciiTheme="minorHAnsi" w:hAnsiTheme="minorHAnsi" w:cs="Calibri"/>
          <w:color w:val="203B72"/>
          <w:sz w:val="22"/>
          <w:szCs w:val="22"/>
        </w:rPr>
        <w:t>i</w:t>
      </w:r>
      <w:r w:rsidR="00684385">
        <w:rPr>
          <w:rFonts w:asciiTheme="minorHAnsi" w:hAnsiTheme="minorHAnsi" w:cs="Calibri"/>
          <w:color w:val="203B72"/>
          <w:sz w:val="22"/>
          <w:szCs w:val="22"/>
        </w:rPr>
        <w:t>n Cambridgeshire and Peterborough</w:t>
      </w:r>
      <w:r w:rsidRPr="00AA0148">
        <w:rPr>
          <w:rFonts w:asciiTheme="minorHAnsi" w:hAnsiTheme="minorHAnsi" w:cs="Calibri"/>
          <w:color w:val="203B72"/>
          <w:sz w:val="22"/>
          <w:szCs w:val="22"/>
        </w:rPr>
        <w:t>. This will involve working to represent the interests of the profession.</w:t>
      </w:r>
    </w:p>
    <w:p w14:paraId="700AFED0" w14:textId="1035C272" w:rsidR="00264EAE" w:rsidRPr="007D469E" w:rsidRDefault="00EC30AF" w:rsidP="0046797A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7D469E">
        <w:rPr>
          <w:rFonts w:asciiTheme="minorHAnsi" w:hAnsiTheme="minorHAnsi" w:cs="Calibri"/>
          <w:color w:val="203B72"/>
          <w:sz w:val="22"/>
          <w:szCs w:val="22"/>
        </w:rPr>
        <w:t xml:space="preserve">The post-holder will act as a “champion” for </w:t>
      </w:r>
      <w:r w:rsidR="006E1F58" w:rsidRPr="007D469E">
        <w:rPr>
          <w:rFonts w:asciiTheme="minorHAnsi" w:hAnsiTheme="minorHAnsi" w:cs="Calibri"/>
          <w:color w:val="203B72"/>
          <w:sz w:val="22"/>
          <w:szCs w:val="22"/>
        </w:rPr>
        <w:t>PAs</w:t>
      </w:r>
      <w:r w:rsidRPr="007D469E">
        <w:rPr>
          <w:rFonts w:asciiTheme="minorHAnsi" w:hAnsiTheme="minorHAnsi" w:cs="Calibri"/>
          <w:color w:val="203B72"/>
          <w:sz w:val="22"/>
          <w:szCs w:val="22"/>
        </w:rPr>
        <w:t xml:space="preserve"> in primary </w:t>
      </w:r>
      <w:r w:rsidR="00F71DC6">
        <w:rPr>
          <w:rFonts w:asciiTheme="minorHAnsi" w:hAnsiTheme="minorHAnsi" w:cs="Calibri"/>
          <w:color w:val="203B72"/>
          <w:sz w:val="22"/>
          <w:szCs w:val="22"/>
        </w:rPr>
        <w:t xml:space="preserve">and secondary </w:t>
      </w:r>
      <w:r w:rsidRPr="007D469E">
        <w:rPr>
          <w:rFonts w:asciiTheme="minorHAnsi" w:hAnsiTheme="minorHAnsi" w:cs="Calibri"/>
          <w:color w:val="203B72"/>
          <w:sz w:val="22"/>
          <w:szCs w:val="22"/>
        </w:rPr>
        <w:t xml:space="preserve">care, testing and refining new ways of working. </w:t>
      </w:r>
      <w:bookmarkStart w:id="2" w:name="_Hlk51845452"/>
      <w:bookmarkEnd w:id="1"/>
    </w:p>
    <w:p w14:paraId="54E9D18C" w14:textId="168D62D8" w:rsidR="00EC30AF" w:rsidRDefault="00EC30AF" w:rsidP="00EC30AF">
      <w:pPr>
        <w:pStyle w:val="ListParagraph"/>
        <w:numPr>
          <w:ilvl w:val="0"/>
          <w:numId w:val="14"/>
        </w:numPr>
        <w:spacing w:line="276" w:lineRule="auto"/>
      </w:pPr>
      <w:r w:rsidRPr="00127F97">
        <w:rPr>
          <w:rFonts w:asciiTheme="minorHAnsi" w:hAnsiTheme="minorHAnsi" w:cs="Calibri"/>
          <w:color w:val="203B72"/>
          <w:sz w:val="22"/>
          <w:szCs w:val="22"/>
        </w:rPr>
        <w:t>Successful implementation of th</w:t>
      </w:r>
      <w:r w:rsidR="007D469E">
        <w:rPr>
          <w:rFonts w:asciiTheme="minorHAnsi" w:hAnsiTheme="minorHAnsi" w:cs="Calibri"/>
          <w:color w:val="203B72"/>
          <w:sz w:val="22"/>
          <w:szCs w:val="22"/>
        </w:rPr>
        <w:t xml:space="preserve">is </w:t>
      </w:r>
      <w:r w:rsidRPr="00127F97">
        <w:rPr>
          <w:rFonts w:asciiTheme="minorHAnsi" w:hAnsiTheme="minorHAnsi" w:cs="Calibri"/>
          <w:color w:val="203B72"/>
          <w:sz w:val="22"/>
          <w:szCs w:val="22"/>
        </w:rPr>
        <w:t>role will benefit from coordinated, sustainable approaches to workforce supply, training and education across the region</w:t>
      </w:r>
      <w:bookmarkEnd w:id="2"/>
      <w:r>
        <w:t>.</w:t>
      </w:r>
    </w:p>
    <w:p w14:paraId="654BE39E" w14:textId="77777777" w:rsidR="007D469E" w:rsidRDefault="007D469E" w:rsidP="007D469E">
      <w:pPr>
        <w:pStyle w:val="ListParagraph"/>
        <w:spacing w:line="276" w:lineRule="auto"/>
      </w:pPr>
    </w:p>
    <w:p w14:paraId="0A6016F9" w14:textId="235DF2B9" w:rsidR="00EC30AF" w:rsidRDefault="00EC30AF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5C117593" w14:textId="77777777" w:rsidR="009C0C2F" w:rsidRPr="009C0C2F" w:rsidRDefault="009C0C2F" w:rsidP="009C0C2F">
      <w:pPr>
        <w:rPr>
          <w:rFonts w:asciiTheme="minorHAnsi" w:hAnsiTheme="minorHAnsi"/>
          <w:b/>
          <w:color w:val="002060"/>
          <w:sz w:val="22"/>
          <w:szCs w:val="22"/>
        </w:rPr>
      </w:pPr>
      <w:r w:rsidRPr="009C0C2F">
        <w:rPr>
          <w:rFonts w:asciiTheme="minorHAnsi" w:hAnsiTheme="minorHAnsi"/>
          <w:b/>
          <w:color w:val="002060"/>
          <w:sz w:val="22"/>
          <w:szCs w:val="22"/>
        </w:rPr>
        <w:t>Main Duties and Responsibilities</w:t>
      </w:r>
    </w:p>
    <w:p w14:paraId="2A9E8984" w14:textId="034CD12F" w:rsidR="00E7106D" w:rsidRPr="00BD0C72" w:rsidRDefault="00127F97" w:rsidP="00E7106D">
      <w:pPr>
        <w:spacing w:line="276" w:lineRule="auto"/>
        <w:contextualSpacing/>
        <w:rPr>
          <w:rFonts w:eastAsia="Calibri"/>
          <w:color w:val="0070C0"/>
          <w:sz w:val="20"/>
          <w:lang w:bidi="en-US"/>
        </w:rPr>
      </w:pPr>
      <w:r w:rsidRPr="00AA0148">
        <w:rPr>
          <w:rFonts w:asciiTheme="minorHAnsi" w:hAnsiTheme="minorHAnsi" w:cs="Calibri"/>
          <w:color w:val="203B72"/>
          <w:sz w:val="22"/>
          <w:szCs w:val="22"/>
        </w:rPr>
        <w:tab/>
      </w:r>
    </w:p>
    <w:p w14:paraId="25BB83C8" w14:textId="0795397B" w:rsidR="00DB05D3" w:rsidRDefault="00DB05D3" w:rsidP="00127F97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lastRenderedPageBreak/>
        <w:t>To work with their employer, HEE and other PA Ambassadors, HEIs and key stakeholders to develop</w:t>
      </w:r>
      <w:r w:rsidR="00734F81">
        <w:rPr>
          <w:rFonts w:asciiTheme="minorHAnsi" w:hAnsiTheme="minorHAnsi" w:cs="Calibri"/>
          <w:color w:val="203B72"/>
          <w:sz w:val="22"/>
          <w:szCs w:val="22"/>
        </w:rPr>
        <w:t xml:space="preserve"> work-streams aimed at promoting the workforce integration of PAs, addressing clinical workforce need</w:t>
      </w:r>
    </w:p>
    <w:p w14:paraId="54564E63" w14:textId="34B5FDCC" w:rsidR="008D05CD" w:rsidRDefault="008D05CD" w:rsidP="00127F97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 xml:space="preserve">In cooperation with PA course providers (HEIs) across the region </w:t>
      </w:r>
      <w:r w:rsidR="00C346D6">
        <w:rPr>
          <w:rFonts w:asciiTheme="minorHAnsi" w:hAnsiTheme="minorHAnsi" w:cs="Calibri"/>
          <w:color w:val="203B72"/>
          <w:sz w:val="22"/>
          <w:szCs w:val="22"/>
        </w:rPr>
        <w:t>and nationally, provide education, training and professional development guidance to employers in Urgent</w:t>
      </w:r>
      <w:r w:rsidR="000B1341">
        <w:rPr>
          <w:rFonts w:asciiTheme="minorHAnsi" w:hAnsiTheme="minorHAnsi" w:cs="Calibri"/>
          <w:color w:val="203B72"/>
          <w:sz w:val="22"/>
          <w:szCs w:val="22"/>
        </w:rPr>
        <w:t>, Acute, Emergency Care settings in Primary and Secondary Care health economies</w:t>
      </w:r>
    </w:p>
    <w:p w14:paraId="44D65A58" w14:textId="694AC124" w:rsidR="00E578E5" w:rsidRDefault="00E578E5" w:rsidP="00127F97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To work with HEIs</w:t>
      </w:r>
      <w:r w:rsidR="00C06685">
        <w:rPr>
          <w:rFonts w:asciiTheme="minorHAnsi" w:hAnsiTheme="minorHAnsi" w:cs="Calibri"/>
          <w:color w:val="203B72"/>
          <w:sz w:val="22"/>
          <w:szCs w:val="22"/>
        </w:rPr>
        <w:t xml:space="preserve"> to encourage and develop primary placements for PAs in training</w:t>
      </w:r>
    </w:p>
    <w:p w14:paraId="072256DF" w14:textId="5DE32478" w:rsidR="00C7006F" w:rsidRDefault="00614EC6" w:rsidP="00C55C50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14EC6">
        <w:rPr>
          <w:rFonts w:asciiTheme="minorHAnsi" w:hAnsiTheme="minorHAnsi" w:cs="Calibri"/>
          <w:color w:val="203B72"/>
          <w:sz w:val="22"/>
          <w:szCs w:val="22"/>
        </w:rPr>
        <w:t xml:space="preserve">To </w:t>
      </w:r>
      <w:r w:rsidR="00C55C50">
        <w:rPr>
          <w:rFonts w:asciiTheme="minorHAnsi" w:hAnsiTheme="minorHAnsi" w:cs="Calibri"/>
          <w:color w:val="203B72"/>
          <w:sz w:val="22"/>
          <w:szCs w:val="22"/>
        </w:rPr>
        <w:t>initiate, lead and develop</w:t>
      </w:r>
      <w:r w:rsidR="00C7006F">
        <w:rPr>
          <w:rFonts w:asciiTheme="minorHAnsi" w:hAnsiTheme="minorHAnsi" w:cs="Calibri"/>
          <w:color w:val="203B72"/>
          <w:sz w:val="22"/>
          <w:szCs w:val="22"/>
        </w:rPr>
        <w:t xml:space="preserve"> a professional support network, action learning set or similar to support PAs especially in their early years </w:t>
      </w:r>
    </w:p>
    <w:p w14:paraId="6DFAEBFA" w14:textId="5B2C82E2" w:rsidR="00946470" w:rsidRDefault="00946470" w:rsidP="00C55C50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 xml:space="preserve">Act as a mentor, gaining understanding of available resources to identify career development opportunities </w:t>
      </w:r>
    </w:p>
    <w:p w14:paraId="7EEE8FD1" w14:textId="298A4BEC" w:rsidR="00C55C50" w:rsidRDefault="00CE01AC" w:rsidP="00614EC6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Provide career and recruitment advice to potential PAs and employers. Encourage employers to hold career events in conjunction with HEIs</w:t>
      </w:r>
    </w:p>
    <w:p w14:paraId="5244AC09" w14:textId="4509FCF6" w:rsidR="00FC5D6F" w:rsidRPr="007B38EB" w:rsidRDefault="000F1AE6" w:rsidP="00664ECC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7B38EB">
        <w:rPr>
          <w:rFonts w:asciiTheme="minorHAnsi" w:hAnsiTheme="minorHAnsi" w:cs="Calibri"/>
          <w:color w:val="203B72"/>
          <w:sz w:val="22"/>
          <w:szCs w:val="22"/>
        </w:rPr>
        <w:t>To support</w:t>
      </w:r>
      <w:r w:rsidR="0002137F" w:rsidRPr="007B38EB">
        <w:rPr>
          <w:rFonts w:asciiTheme="minorHAnsi" w:hAnsiTheme="minorHAnsi" w:cs="Calibri"/>
          <w:color w:val="203B72"/>
          <w:sz w:val="22"/>
          <w:szCs w:val="22"/>
        </w:rPr>
        <w:t xml:space="preserve"> understanding of the role especially in primary care</w:t>
      </w:r>
      <w:r w:rsidR="007B38EB" w:rsidRPr="007B38EB">
        <w:rPr>
          <w:rFonts w:asciiTheme="minorHAnsi" w:hAnsiTheme="minorHAnsi" w:cs="Calibri"/>
          <w:color w:val="203B72"/>
          <w:sz w:val="22"/>
          <w:szCs w:val="22"/>
        </w:rPr>
        <w:t xml:space="preserve"> and work with</w:t>
      </w:r>
      <w:r w:rsidRPr="007B38EB">
        <w:rPr>
          <w:rFonts w:asciiTheme="minorHAnsi" w:hAnsiTheme="minorHAnsi" w:cs="Calibri"/>
          <w:color w:val="203B72"/>
          <w:sz w:val="22"/>
          <w:szCs w:val="22"/>
        </w:rPr>
        <w:t xml:space="preserve"> PCNs </w:t>
      </w:r>
      <w:r w:rsidR="007B38EB" w:rsidRPr="007B38EB">
        <w:rPr>
          <w:rFonts w:asciiTheme="minorHAnsi" w:hAnsiTheme="minorHAnsi" w:cs="Calibri"/>
          <w:color w:val="203B72"/>
          <w:sz w:val="22"/>
          <w:szCs w:val="22"/>
        </w:rPr>
        <w:t>on t</w:t>
      </w:r>
      <w:r w:rsidRPr="007B38EB">
        <w:rPr>
          <w:rFonts w:asciiTheme="minorHAnsi" w:hAnsiTheme="minorHAnsi" w:cs="Calibri"/>
          <w:color w:val="203B72"/>
          <w:sz w:val="22"/>
          <w:szCs w:val="22"/>
        </w:rPr>
        <w:t>he implementation of the new roles in general practice</w:t>
      </w:r>
      <w:r w:rsidR="007B38EB" w:rsidRPr="007B38EB">
        <w:rPr>
          <w:rFonts w:asciiTheme="minorHAnsi" w:hAnsiTheme="minorHAnsi" w:cs="Calibri"/>
          <w:color w:val="203B72"/>
          <w:sz w:val="22"/>
          <w:szCs w:val="22"/>
        </w:rPr>
        <w:t>,</w:t>
      </w:r>
      <w:r w:rsidR="00FC5D6F" w:rsidRPr="007B38EB">
        <w:rPr>
          <w:rFonts w:asciiTheme="minorHAnsi" w:hAnsiTheme="minorHAnsi" w:cs="Calibri"/>
          <w:color w:val="203B72"/>
          <w:sz w:val="22"/>
          <w:szCs w:val="22"/>
        </w:rPr>
        <w:t xml:space="preserve"> provide advice and support including training, education, recruitment and retention </w:t>
      </w:r>
    </w:p>
    <w:p w14:paraId="75AC00C2" w14:textId="13AC639D" w:rsidR="00412E53" w:rsidRDefault="00412E53" w:rsidP="00FC5D6F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 xml:space="preserve">To attend monthly AHP/New roles working group  </w:t>
      </w:r>
    </w:p>
    <w:p w14:paraId="640B984D" w14:textId="3A012E75" w:rsidR="001D02B7" w:rsidRDefault="00614EC6" w:rsidP="003773DD">
      <w:pPr>
        <w:numPr>
          <w:ilvl w:val="0"/>
          <w:numId w:val="18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EC30AF">
        <w:rPr>
          <w:rFonts w:asciiTheme="minorHAnsi" w:hAnsiTheme="minorHAnsi" w:cs="Calibri"/>
          <w:color w:val="203B72"/>
          <w:sz w:val="22"/>
          <w:szCs w:val="22"/>
        </w:rPr>
        <w:t xml:space="preserve">To </w:t>
      </w:r>
      <w:r w:rsidR="00567C85">
        <w:rPr>
          <w:rFonts w:asciiTheme="minorHAnsi" w:hAnsiTheme="minorHAnsi" w:cs="Calibri"/>
          <w:color w:val="203B72"/>
          <w:sz w:val="22"/>
          <w:szCs w:val="22"/>
        </w:rPr>
        <w:t>communicate and work  with key stakeholders, including the Faculty of PAs</w:t>
      </w:r>
      <w:r w:rsidR="00046DDE">
        <w:rPr>
          <w:rFonts w:asciiTheme="minorHAnsi" w:hAnsiTheme="minorHAnsi" w:cs="Calibri"/>
          <w:color w:val="203B72"/>
          <w:sz w:val="22"/>
          <w:szCs w:val="22"/>
        </w:rPr>
        <w:t xml:space="preserve">, to </w:t>
      </w:r>
      <w:r w:rsidRPr="00EC30AF">
        <w:rPr>
          <w:rFonts w:asciiTheme="minorHAnsi" w:hAnsiTheme="minorHAnsi" w:cs="Calibri"/>
          <w:color w:val="203B72"/>
          <w:sz w:val="22"/>
          <w:szCs w:val="22"/>
        </w:rPr>
        <w:t>promote and share experiences, innovation and good practice at local</w:t>
      </w:r>
      <w:r w:rsidR="00046DDE">
        <w:rPr>
          <w:rFonts w:asciiTheme="minorHAnsi" w:hAnsiTheme="minorHAnsi" w:cs="Calibri"/>
          <w:color w:val="203B72"/>
          <w:sz w:val="22"/>
          <w:szCs w:val="22"/>
        </w:rPr>
        <w:t xml:space="preserve"> and national </w:t>
      </w:r>
      <w:r w:rsidRPr="00EC30AF">
        <w:rPr>
          <w:rFonts w:asciiTheme="minorHAnsi" w:hAnsiTheme="minorHAnsi" w:cs="Calibri"/>
          <w:color w:val="203B72"/>
          <w:sz w:val="22"/>
          <w:szCs w:val="22"/>
        </w:rPr>
        <w:t>meetings</w:t>
      </w:r>
    </w:p>
    <w:p w14:paraId="4131A785" w14:textId="32068864" w:rsidR="00614EC6" w:rsidRPr="00614EC6" w:rsidRDefault="00614EC6" w:rsidP="00614EC6">
      <w:pPr>
        <w:numPr>
          <w:ilvl w:val="0"/>
          <w:numId w:val="18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14EC6">
        <w:rPr>
          <w:rFonts w:asciiTheme="minorHAnsi" w:hAnsiTheme="minorHAnsi" w:cs="Calibri"/>
          <w:color w:val="203B72"/>
          <w:sz w:val="22"/>
          <w:szCs w:val="22"/>
        </w:rPr>
        <w:t>To capture</w:t>
      </w:r>
      <w:r w:rsidR="00FC5D6F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  <w:r w:rsidRPr="00614EC6">
        <w:rPr>
          <w:rFonts w:asciiTheme="minorHAnsi" w:hAnsiTheme="minorHAnsi" w:cs="Calibri"/>
          <w:color w:val="203B72"/>
          <w:sz w:val="22"/>
          <w:szCs w:val="22"/>
        </w:rPr>
        <w:t xml:space="preserve">case studies across </w:t>
      </w:r>
      <w:r w:rsidR="00FC5D6F">
        <w:rPr>
          <w:rFonts w:asciiTheme="minorHAnsi" w:hAnsiTheme="minorHAnsi" w:cs="Calibri"/>
          <w:color w:val="203B72"/>
          <w:sz w:val="22"/>
          <w:szCs w:val="22"/>
        </w:rPr>
        <w:t>C and P</w:t>
      </w:r>
      <w:r w:rsidRPr="00614EC6">
        <w:rPr>
          <w:rFonts w:asciiTheme="minorHAnsi" w:hAnsiTheme="minorHAnsi" w:cs="Calibri"/>
          <w:color w:val="203B72"/>
          <w:sz w:val="22"/>
          <w:szCs w:val="22"/>
        </w:rPr>
        <w:t xml:space="preserve"> and advise on workforce supply solutions where appropriate</w:t>
      </w:r>
      <w:r w:rsidR="00076369">
        <w:rPr>
          <w:rFonts w:asciiTheme="minorHAnsi" w:hAnsiTheme="minorHAnsi" w:cs="Calibri"/>
          <w:color w:val="203B72"/>
          <w:sz w:val="22"/>
          <w:szCs w:val="22"/>
        </w:rPr>
        <w:t xml:space="preserve"> and collate workforce data</w:t>
      </w:r>
    </w:p>
    <w:p w14:paraId="1138B7AA" w14:textId="6A0092F7" w:rsidR="00127F97" w:rsidRDefault="00127F97" w:rsidP="006104B2">
      <w:pPr>
        <w:numPr>
          <w:ilvl w:val="0"/>
          <w:numId w:val="18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14EC6">
        <w:rPr>
          <w:rFonts w:asciiTheme="minorHAnsi" w:hAnsiTheme="minorHAnsi" w:cs="Calibri"/>
          <w:color w:val="203B72"/>
          <w:sz w:val="22"/>
          <w:szCs w:val="22"/>
        </w:rPr>
        <w:t xml:space="preserve">To comply with </w:t>
      </w:r>
      <w:r w:rsidR="00786C5B">
        <w:rPr>
          <w:rFonts w:asciiTheme="minorHAnsi" w:hAnsiTheme="minorHAnsi" w:cs="Calibri"/>
          <w:color w:val="203B72"/>
          <w:sz w:val="22"/>
          <w:szCs w:val="22"/>
        </w:rPr>
        <w:t>RCP Faculty of Physician As</w:t>
      </w:r>
      <w:r w:rsidR="006E1F58">
        <w:rPr>
          <w:rFonts w:asciiTheme="minorHAnsi" w:hAnsiTheme="minorHAnsi" w:cs="Calibri"/>
          <w:color w:val="203B72"/>
          <w:sz w:val="22"/>
          <w:szCs w:val="22"/>
        </w:rPr>
        <w:t>s</w:t>
      </w:r>
      <w:r w:rsidR="00786C5B">
        <w:rPr>
          <w:rFonts w:asciiTheme="minorHAnsi" w:hAnsiTheme="minorHAnsi" w:cs="Calibri"/>
          <w:color w:val="203B72"/>
          <w:sz w:val="22"/>
          <w:szCs w:val="22"/>
        </w:rPr>
        <w:t>ociates</w:t>
      </w:r>
      <w:r w:rsidRPr="00614EC6">
        <w:rPr>
          <w:rFonts w:asciiTheme="minorHAnsi" w:hAnsiTheme="minorHAnsi" w:cs="Calibri"/>
          <w:color w:val="203B72"/>
          <w:sz w:val="22"/>
          <w:szCs w:val="22"/>
        </w:rPr>
        <w:t xml:space="preserve"> requirements regarding revalidation and continuing professional development.</w:t>
      </w:r>
    </w:p>
    <w:p w14:paraId="18ED0773" w14:textId="584377EE" w:rsidR="00614EC6" w:rsidRDefault="00614EC6" w:rsidP="00614EC6">
      <w:p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</w:p>
    <w:p w14:paraId="45B81436" w14:textId="77777777" w:rsidR="008E47EA" w:rsidRPr="009927A0" w:rsidRDefault="008E47EA" w:rsidP="008E47EA">
      <w:pPr>
        <w:spacing w:line="276" w:lineRule="auto"/>
        <w:rPr>
          <w:rFonts w:asciiTheme="minorHAnsi" w:hAnsiTheme="minorHAnsi"/>
          <w:b/>
          <w:color w:val="002060"/>
          <w:sz w:val="22"/>
          <w:szCs w:val="22"/>
        </w:rPr>
      </w:pPr>
      <w:r w:rsidRPr="009927A0">
        <w:rPr>
          <w:rFonts w:asciiTheme="minorHAnsi" w:hAnsiTheme="minorHAnsi"/>
          <w:b/>
          <w:color w:val="002060"/>
          <w:sz w:val="22"/>
          <w:szCs w:val="22"/>
        </w:rPr>
        <w:t xml:space="preserve">The PA Ambassador </w:t>
      </w:r>
      <w:r w:rsidRPr="009927A0">
        <w:rPr>
          <w:rFonts w:asciiTheme="minorHAnsi" w:hAnsiTheme="minorHAnsi"/>
          <w:b/>
          <w:color w:val="002060"/>
          <w:sz w:val="22"/>
          <w:szCs w:val="22"/>
          <w:u w:val="single"/>
        </w:rPr>
        <w:t>may</w:t>
      </w:r>
      <w:r w:rsidRPr="009927A0">
        <w:rPr>
          <w:rFonts w:asciiTheme="minorHAnsi" w:hAnsiTheme="minorHAnsi"/>
          <w:b/>
          <w:color w:val="002060"/>
          <w:sz w:val="22"/>
          <w:szCs w:val="22"/>
        </w:rPr>
        <w:t xml:space="preserve"> undertake specific duties including (but not limited to):</w:t>
      </w:r>
    </w:p>
    <w:p w14:paraId="41EC42B8" w14:textId="77777777" w:rsidR="008E47EA" w:rsidRPr="005942AC" w:rsidRDefault="008E47EA" w:rsidP="008E47EA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1FC8644A" w14:textId="72FD63F9" w:rsidR="008E47EA" w:rsidRPr="005942AC" w:rsidRDefault="008E47EA" w:rsidP="008E47EA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5942AC">
        <w:rPr>
          <w:rFonts w:asciiTheme="minorHAnsi" w:hAnsiTheme="minorHAnsi" w:cs="Calibri"/>
          <w:color w:val="203B72"/>
          <w:sz w:val="22"/>
          <w:szCs w:val="22"/>
        </w:rPr>
        <w:t>Workforce communication – For example with consultant groups, Medical Directors, HR Directors, Chief Officers, HEI course directors, DEQs, Post-Graduate Deans, CCG and HEE LWAB leads.</w:t>
      </w:r>
    </w:p>
    <w:p w14:paraId="65BC1D62" w14:textId="77777777" w:rsidR="008E47EA" w:rsidRPr="005942AC" w:rsidRDefault="008E47EA" w:rsidP="008E47EA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5942AC">
        <w:rPr>
          <w:rFonts w:asciiTheme="minorHAnsi" w:hAnsiTheme="minorHAnsi" w:cs="Calibri"/>
          <w:color w:val="203B72"/>
          <w:sz w:val="22"/>
          <w:szCs w:val="22"/>
        </w:rPr>
        <w:t>Representing the interests of the PA profession at national stakeholder meetings / engagement events / conferences where appropriate – either as part of an Ambassador team or individually.</w:t>
      </w:r>
    </w:p>
    <w:p w14:paraId="7CC022C6" w14:textId="77777777" w:rsidR="008E47EA" w:rsidRPr="005942AC" w:rsidRDefault="008E47EA" w:rsidP="008E47EA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5942AC">
        <w:rPr>
          <w:rFonts w:asciiTheme="minorHAnsi" w:hAnsiTheme="minorHAnsi" w:cs="Calibri"/>
          <w:color w:val="203B72"/>
          <w:sz w:val="22"/>
          <w:szCs w:val="22"/>
        </w:rPr>
        <w:t xml:space="preserve">Identifying where workforce conferences and multi-organisation meetings are required and organising / facilitating / hosting as appropriate (with resource support from their employing organisation and / or HEE). </w:t>
      </w:r>
    </w:p>
    <w:p w14:paraId="7202EE87" w14:textId="77777777" w:rsidR="008E47EA" w:rsidRPr="005942AC" w:rsidRDefault="008E47EA" w:rsidP="008E47EA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5942AC">
        <w:rPr>
          <w:rFonts w:asciiTheme="minorHAnsi" w:hAnsiTheme="minorHAnsi" w:cs="Calibri"/>
          <w:color w:val="203B72"/>
          <w:sz w:val="22"/>
          <w:szCs w:val="22"/>
        </w:rPr>
        <w:t xml:space="preserve">Identifying and developing innovative projects for supporting the growth of the PA workforce at local and Midlands-and-East geography levels – either on their own initiative, as a collaborative “Ambassadors Project” or following their employer’s or an HEE brief. </w:t>
      </w:r>
    </w:p>
    <w:p w14:paraId="7585A0C2" w14:textId="77777777" w:rsidR="008E47EA" w:rsidRPr="005942AC" w:rsidRDefault="008E47EA" w:rsidP="008E47EA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5942AC">
        <w:rPr>
          <w:rFonts w:asciiTheme="minorHAnsi" w:hAnsiTheme="minorHAnsi" w:cs="Calibri"/>
          <w:color w:val="203B72"/>
          <w:sz w:val="22"/>
          <w:szCs w:val="22"/>
        </w:rPr>
        <w:t>Understanding and maintaining regional and national contact networks across urgent and acute care (</w:t>
      </w:r>
      <w:proofErr w:type="spellStart"/>
      <w:r w:rsidRPr="005942AC">
        <w:rPr>
          <w:rFonts w:asciiTheme="minorHAnsi" w:hAnsiTheme="minorHAnsi" w:cs="Calibri"/>
          <w:color w:val="203B72"/>
          <w:sz w:val="22"/>
          <w:szCs w:val="22"/>
        </w:rPr>
        <w:t>eg.</w:t>
      </w:r>
      <w:proofErr w:type="spellEnd"/>
      <w:r w:rsidRPr="005942AC">
        <w:rPr>
          <w:rFonts w:asciiTheme="minorHAnsi" w:hAnsiTheme="minorHAnsi" w:cs="Calibri"/>
          <w:color w:val="203B72"/>
          <w:sz w:val="22"/>
          <w:szCs w:val="22"/>
        </w:rPr>
        <w:t xml:space="preserve"> STP, Vanguards, CEPNs, Urgent Care Network, Local Provider Networks, Local Commissioners Networks).</w:t>
      </w:r>
    </w:p>
    <w:p w14:paraId="3D922006" w14:textId="4CAB7156" w:rsidR="00544E6A" w:rsidRPr="00EA2472" w:rsidRDefault="008E47EA" w:rsidP="003D4991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EA2472">
        <w:rPr>
          <w:rFonts w:asciiTheme="minorHAnsi" w:hAnsiTheme="minorHAnsi" w:cs="Calibri"/>
          <w:color w:val="203B72"/>
          <w:sz w:val="22"/>
          <w:szCs w:val="22"/>
        </w:rPr>
        <w:t xml:space="preserve">Identifying strategies to market and promote innovative project work – </w:t>
      </w:r>
      <w:proofErr w:type="spellStart"/>
      <w:r w:rsidRPr="00EA2472">
        <w:rPr>
          <w:rFonts w:asciiTheme="minorHAnsi" w:hAnsiTheme="minorHAnsi" w:cs="Calibri"/>
          <w:color w:val="203B72"/>
          <w:sz w:val="22"/>
          <w:szCs w:val="22"/>
        </w:rPr>
        <w:t>eg.</w:t>
      </w:r>
      <w:proofErr w:type="spellEnd"/>
      <w:r w:rsidRPr="00EA2472">
        <w:rPr>
          <w:rFonts w:asciiTheme="minorHAnsi" w:hAnsiTheme="minorHAnsi" w:cs="Calibri"/>
          <w:color w:val="203B72"/>
          <w:sz w:val="22"/>
          <w:szCs w:val="22"/>
        </w:rPr>
        <w:t xml:space="preserve"> publication and abstract submission; event organisation; developing and marketing training pathways; creation of stakeholder networks. </w:t>
      </w:r>
    </w:p>
    <w:p w14:paraId="11786969" w14:textId="571C91F1" w:rsidR="00AA0148" w:rsidRDefault="00614EC6" w:rsidP="00EA2472">
      <w:p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14EC6">
        <w:rPr>
          <w:rFonts w:asciiTheme="minorHAnsi" w:hAnsiTheme="minorHAnsi" w:cs="Calibri"/>
          <w:color w:val="203B72"/>
          <w:sz w:val="22"/>
          <w:szCs w:val="22"/>
        </w:rPr>
        <w:lastRenderedPageBreak/>
        <w:t>This job description is not intended to be an exhaustive list of duties, although it aims to highlight the typical main responsibilities of the post.</w:t>
      </w:r>
    </w:p>
    <w:p w14:paraId="6CBB77E0" w14:textId="6EF2B064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436B32CE" w14:textId="77777777" w:rsidR="00681382" w:rsidRPr="00681382" w:rsidRDefault="00681382" w:rsidP="00681382">
      <w:pPr>
        <w:spacing w:after="200" w:line="276" w:lineRule="auto"/>
        <w:contextualSpacing/>
        <w:rPr>
          <w:rFonts w:asciiTheme="minorHAnsi" w:hAnsiTheme="minorHAnsi" w:cs="Calibri"/>
          <w:i/>
          <w:iCs/>
          <w:color w:val="203B72"/>
          <w:sz w:val="22"/>
          <w:szCs w:val="22"/>
          <w:u w:val="single"/>
        </w:rPr>
      </w:pPr>
      <w:r w:rsidRPr="00681382">
        <w:rPr>
          <w:rFonts w:asciiTheme="minorHAnsi" w:hAnsiTheme="minorHAnsi" w:cs="Calibri"/>
          <w:i/>
          <w:iCs/>
          <w:color w:val="203B72"/>
          <w:sz w:val="22"/>
          <w:szCs w:val="22"/>
          <w:u w:val="single"/>
        </w:rPr>
        <w:t>Key Stakeholders</w:t>
      </w:r>
    </w:p>
    <w:p w14:paraId="0288E826" w14:textId="77777777" w:rsidR="00681382" w:rsidRPr="00BD0C72" w:rsidRDefault="00681382" w:rsidP="00681382">
      <w:pPr>
        <w:spacing w:line="276" w:lineRule="auto"/>
        <w:contextualSpacing/>
        <w:rPr>
          <w:rFonts w:eastAsia="Calibri"/>
          <w:b/>
          <w:color w:val="0070C0"/>
          <w:sz w:val="20"/>
          <w:lang w:bidi="en-US"/>
        </w:rPr>
      </w:pPr>
    </w:p>
    <w:p w14:paraId="593EAF14" w14:textId="77777777" w:rsidR="00681382" w:rsidRPr="00681382" w:rsidRDefault="00681382" w:rsidP="00681382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81382">
        <w:rPr>
          <w:rFonts w:asciiTheme="minorHAnsi" w:hAnsiTheme="minorHAnsi" w:cs="Calibri"/>
          <w:color w:val="203B72"/>
          <w:sz w:val="22"/>
          <w:szCs w:val="22"/>
        </w:rPr>
        <w:t>HEE-Midlands and East Local Office Teams and national PA Development Group</w:t>
      </w:r>
    </w:p>
    <w:p w14:paraId="54CF71BA" w14:textId="77777777" w:rsidR="00681382" w:rsidRPr="00681382" w:rsidRDefault="00681382" w:rsidP="00681382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81382">
        <w:rPr>
          <w:rFonts w:asciiTheme="minorHAnsi" w:hAnsiTheme="minorHAnsi" w:cs="Calibri"/>
          <w:color w:val="203B72"/>
          <w:sz w:val="22"/>
          <w:szCs w:val="22"/>
        </w:rPr>
        <w:t>NHS England Midlands and East Local Area Team (UEC and GPFV teams)</w:t>
      </w:r>
    </w:p>
    <w:p w14:paraId="354AC6C9" w14:textId="77777777" w:rsidR="00681382" w:rsidRPr="00681382" w:rsidRDefault="00681382" w:rsidP="00681382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81382">
        <w:rPr>
          <w:rFonts w:asciiTheme="minorHAnsi" w:hAnsiTheme="minorHAnsi" w:cs="Calibri"/>
          <w:color w:val="203B72"/>
          <w:sz w:val="22"/>
          <w:szCs w:val="22"/>
        </w:rPr>
        <w:t xml:space="preserve">Faculty of PAs at the Royal College of Physicians (RCP) </w:t>
      </w:r>
    </w:p>
    <w:p w14:paraId="10B8DB2C" w14:textId="77777777" w:rsidR="00681382" w:rsidRPr="00681382" w:rsidRDefault="00681382" w:rsidP="00681382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81382">
        <w:rPr>
          <w:rFonts w:asciiTheme="minorHAnsi" w:hAnsiTheme="minorHAnsi" w:cs="Calibri"/>
          <w:color w:val="203B72"/>
          <w:sz w:val="22"/>
          <w:szCs w:val="22"/>
        </w:rPr>
        <w:t>Primary care organisations - GP practices / Federations / Vanguard sites / Urgent Care.</w:t>
      </w:r>
    </w:p>
    <w:p w14:paraId="1EBCEBC5" w14:textId="77777777" w:rsidR="00681382" w:rsidRPr="00681382" w:rsidRDefault="00681382" w:rsidP="00681382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81382">
        <w:rPr>
          <w:rFonts w:asciiTheme="minorHAnsi" w:hAnsiTheme="minorHAnsi" w:cs="Calibri"/>
          <w:color w:val="203B72"/>
          <w:sz w:val="22"/>
          <w:szCs w:val="22"/>
        </w:rPr>
        <w:t>Secondary care organisations, workforce groups and primary / community care interface groups</w:t>
      </w:r>
    </w:p>
    <w:p w14:paraId="50ADB4AA" w14:textId="2A1B9522" w:rsidR="00681382" w:rsidRPr="00681382" w:rsidRDefault="00681382" w:rsidP="00681382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81382">
        <w:rPr>
          <w:rFonts w:asciiTheme="minorHAnsi" w:hAnsiTheme="minorHAnsi" w:cs="Calibri"/>
          <w:color w:val="203B72"/>
          <w:sz w:val="22"/>
          <w:szCs w:val="22"/>
        </w:rPr>
        <w:t>Sustainability Transformation Partnerships (STP), Local Workforce Action Boards (LWAB), Community Education Provider Networks (CEPN)</w:t>
      </w:r>
      <w:r w:rsidR="0007264B">
        <w:rPr>
          <w:rFonts w:asciiTheme="minorHAnsi" w:hAnsiTheme="minorHAnsi" w:cs="Calibri"/>
          <w:color w:val="203B72"/>
          <w:sz w:val="22"/>
          <w:szCs w:val="22"/>
        </w:rPr>
        <w:t>/Training Hubs (TH)</w:t>
      </w:r>
    </w:p>
    <w:p w14:paraId="32F8BE44" w14:textId="77777777" w:rsidR="00681382" w:rsidRPr="00681382" w:rsidRDefault="00681382" w:rsidP="00681382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81382">
        <w:rPr>
          <w:rFonts w:asciiTheme="minorHAnsi" w:hAnsiTheme="minorHAnsi" w:cs="Calibri"/>
          <w:color w:val="203B72"/>
          <w:sz w:val="22"/>
          <w:szCs w:val="22"/>
        </w:rPr>
        <w:t>UK and Ireland Universities Board for PA Education (UKIUBPAE)</w:t>
      </w:r>
    </w:p>
    <w:p w14:paraId="0BA80EBF" w14:textId="77777777" w:rsidR="00681382" w:rsidRPr="00681382" w:rsidRDefault="00681382" w:rsidP="00681382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81382">
        <w:rPr>
          <w:rFonts w:asciiTheme="minorHAnsi" w:hAnsiTheme="minorHAnsi" w:cs="Calibri"/>
          <w:color w:val="203B72"/>
          <w:sz w:val="22"/>
          <w:szCs w:val="22"/>
        </w:rPr>
        <w:t>Clinical Commissioning Groups (CCG)</w:t>
      </w:r>
    </w:p>
    <w:p w14:paraId="494A7946" w14:textId="77777777" w:rsidR="00681382" w:rsidRPr="00681382" w:rsidRDefault="00681382" w:rsidP="00681382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81382">
        <w:rPr>
          <w:rFonts w:asciiTheme="minorHAnsi" w:hAnsiTheme="minorHAnsi" w:cs="Calibri"/>
          <w:color w:val="203B72"/>
          <w:sz w:val="22"/>
          <w:szCs w:val="22"/>
        </w:rPr>
        <w:t>Regulatory bodies (</w:t>
      </w:r>
      <w:proofErr w:type="spellStart"/>
      <w:r w:rsidRPr="00681382">
        <w:rPr>
          <w:rFonts w:asciiTheme="minorHAnsi" w:hAnsiTheme="minorHAnsi" w:cs="Calibri"/>
          <w:color w:val="203B72"/>
          <w:sz w:val="22"/>
          <w:szCs w:val="22"/>
        </w:rPr>
        <w:t>eg.</w:t>
      </w:r>
      <w:proofErr w:type="spellEnd"/>
      <w:r w:rsidRPr="00681382">
        <w:rPr>
          <w:rFonts w:asciiTheme="minorHAnsi" w:hAnsiTheme="minorHAnsi" w:cs="Calibri"/>
          <w:color w:val="203B72"/>
          <w:sz w:val="22"/>
          <w:szCs w:val="22"/>
        </w:rPr>
        <w:t xml:space="preserve"> GMC, HCPC)</w:t>
      </w:r>
    </w:p>
    <w:p w14:paraId="491B3BA2" w14:textId="77777777" w:rsidR="00681382" w:rsidRPr="00BD0C72" w:rsidRDefault="00681382" w:rsidP="00681382">
      <w:pPr>
        <w:spacing w:line="276" w:lineRule="auto"/>
        <w:contextualSpacing/>
        <w:rPr>
          <w:rFonts w:eastAsia="Calibri"/>
          <w:sz w:val="20"/>
          <w:lang w:bidi="en-US"/>
        </w:rPr>
      </w:pPr>
    </w:p>
    <w:p w14:paraId="6F65D932" w14:textId="314A5085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0AFFD3D0" w14:textId="136D8FB5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6D2ECE9F" w14:textId="37B9889F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63BB141A" w14:textId="1AFF0935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4510EEFA" w14:textId="35ACB38E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3D71140C" w14:textId="361AD272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3E084132" w14:textId="5DB9F693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42355652" w14:textId="133D575E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334D60E1" w14:textId="3A8A6644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6A81FFF7" w14:textId="18458897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3E95C4E0" w14:textId="12AE8BD0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4D365426" w14:textId="38470860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18192B29" w14:textId="18998708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54DE0E27" w14:textId="65D1DC9C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3F0942D6" w14:textId="6155D060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3427DB67" w14:textId="7818C0CD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68A97620" w14:textId="48259AFE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65B7D54B" w14:textId="587E81F9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2EFC55BE" w14:textId="77777777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  <w:sectPr w:rsidR="00D20976" w:rsidSect="003E5CC6">
          <w:headerReference w:type="default" r:id="rId10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3F1C697" w14:textId="0625A055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BD0C72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C33A3" wp14:editId="630D2F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038600" cy="1403985"/>
                <wp:effectExtent l="0" t="0" r="1905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9C96" w14:textId="2C3C7C9C" w:rsidR="00D20976" w:rsidRPr="00D20976" w:rsidRDefault="00D20976" w:rsidP="00D2097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209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Person Specification: </w:t>
                            </w:r>
                            <w:r w:rsidR="000F1AE6">
                              <w:rPr>
                                <w:rFonts w:asciiTheme="minorHAnsi" w:hAnsiTheme="minorHAnsi" w:cstheme="minorHAnsi"/>
                                <w:b/>
                              </w:rPr>
                              <w:t>Physician Associate</w:t>
                            </w:r>
                            <w:r w:rsidRPr="00D209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Ambassadors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C3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EIQIAAEU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">
                <v:textbox style="mso-fit-shape-to-text:t">
                  <w:txbxContent>
                    <w:p w14:paraId="3F719C96" w14:textId="2C3C7C9C" w:rsidR="00D20976" w:rsidRPr="00D20976" w:rsidRDefault="00D20976" w:rsidP="00D2097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20976">
                        <w:rPr>
                          <w:rFonts w:asciiTheme="minorHAnsi" w:hAnsiTheme="minorHAnsi" w:cstheme="minorHAnsi"/>
                          <w:b/>
                        </w:rPr>
                        <w:t xml:space="preserve">Person Specification: </w:t>
                      </w:r>
                      <w:r w:rsidR="000F1AE6">
                        <w:rPr>
                          <w:rFonts w:asciiTheme="minorHAnsi" w:hAnsiTheme="minorHAnsi" w:cstheme="minorHAnsi"/>
                          <w:b/>
                        </w:rPr>
                        <w:t>Physician Associate</w:t>
                      </w:r>
                      <w:r w:rsidRPr="00D20976">
                        <w:rPr>
                          <w:rFonts w:asciiTheme="minorHAnsi" w:hAnsiTheme="minorHAnsi" w:cstheme="minorHAnsi"/>
                          <w:b/>
                        </w:rPr>
                        <w:t xml:space="preserve"> Ambassadors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10"/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8963"/>
        <w:gridCol w:w="3459"/>
      </w:tblGrid>
      <w:tr w:rsidR="00D20976" w:rsidRPr="00BD0C72" w14:paraId="7C81E408" w14:textId="77777777" w:rsidTr="00BB4D0F">
        <w:trPr>
          <w:trHeight w:val="3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4551" w14:textId="77777777" w:rsidR="00D20976" w:rsidRPr="00BD0C72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4E2FB3C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color w:val="000000"/>
                <w:sz w:val="20"/>
                <w:lang w:eastAsia="en-GB"/>
              </w:rPr>
              <w:t>ESSENTIAL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2CCF93A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color w:val="000000"/>
                <w:sz w:val="20"/>
                <w:lang w:eastAsia="en-GB"/>
              </w:rPr>
              <w:t>DESIRABLE</w:t>
            </w:r>
          </w:p>
        </w:tc>
      </w:tr>
      <w:tr w:rsidR="00D20976" w:rsidRPr="00BD0C72" w14:paraId="6B36D54A" w14:textId="77777777" w:rsidTr="00BB4D0F">
        <w:trPr>
          <w:trHeight w:val="9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E160F6E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4F5AA0A3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62D17776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  <w:t>QUALIFICATIONS / REGISTRATION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152B" w14:textId="0018E5C6" w:rsidR="00797284" w:rsidRDefault="00797284" w:rsidP="00D2097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 xml:space="preserve">BA/BSc Degree prior to undertaking Physician Associate </w:t>
            </w:r>
            <w:r w:rsidR="003833E5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Program</w:t>
            </w:r>
          </w:p>
          <w:p w14:paraId="27C93047" w14:textId="4B6FC4EB" w:rsidR="003833E5" w:rsidRDefault="003833E5" w:rsidP="00D2097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Graduate of an accredited UK Physician Associate training program</w:t>
            </w:r>
          </w:p>
          <w:p w14:paraId="19E25433" w14:textId="6F02590E" w:rsidR="006B777A" w:rsidRDefault="006B777A" w:rsidP="00D2097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Successfully passed national PA Licensing Exam (evidence of six year recertification exam pass</w:t>
            </w:r>
            <w:r w:rsidR="00AA2CA8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 xml:space="preserve"> where necessary)</w:t>
            </w:r>
          </w:p>
          <w:p w14:paraId="18E0D970" w14:textId="40AB7B1E" w:rsidR="00D20976" w:rsidRPr="00D20976" w:rsidRDefault="000F1AE6" w:rsidP="00D2097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Membership with RCP for Faculty of Physician Associates (FPA)</w:t>
            </w:r>
          </w:p>
          <w:p w14:paraId="18C3D702" w14:textId="77777777" w:rsidR="000F1AE6" w:rsidRPr="00D20976" w:rsidRDefault="000F1AE6" w:rsidP="000F1AE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Full Driving Licence</w:t>
            </w:r>
          </w:p>
          <w:p w14:paraId="68E2802E" w14:textId="77777777" w:rsidR="00AA2CA8" w:rsidRDefault="000F1AE6" w:rsidP="0041720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In date DBS certificate</w:t>
            </w:r>
          </w:p>
          <w:p w14:paraId="053867DC" w14:textId="4710C1AA" w:rsidR="00417203" w:rsidRPr="00AA2CA8" w:rsidRDefault="00417203" w:rsidP="0041720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AA2CA8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Equal opportunity training in the last 3 years.</w:t>
            </w:r>
          </w:p>
          <w:p w14:paraId="0F56C196" w14:textId="75C798A8" w:rsidR="00417203" w:rsidRPr="00417203" w:rsidRDefault="00417203" w:rsidP="00417203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2D4" w14:textId="50ED74ED" w:rsidR="00D20976" w:rsidRPr="00A32F41" w:rsidRDefault="00A32F41" w:rsidP="00A32F41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Voluntary registration with the Physician Associate Managed Voluntary Register</w:t>
            </w:r>
          </w:p>
        </w:tc>
      </w:tr>
      <w:tr w:rsidR="000F1AE6" w:rsidRPr="00BD0C72" w14:paraId="0A9E051D" w14:textId="77777777" w:rsidTr="00BB4D0F">
        <w:trPr>
          <w:trHeight w:val="169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1A175C3" w14:textId="77777777" w:rsidR="000F1AE6" w:rsidRPr="00D20976" w:rsidRDefault="000F1AE6" w:rsidP="000F1A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1A2F99AD" w14:textId="77777777" w:rsidR="000F1AE6" w:rsidRPr="00D20976" w:rsidRDefault="000F1AE6" w:rsidP="000F1A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2F27418A" w14:textId="77777777" w:rsidR="000F1AE6" w:rsidRPr="00D20976" w:rsidRDefault="000F1AE6" w:rsidP="000F1A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EXPERIENCE 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CFD4" w14:textId="2F9C82C6" w:rsidR="00596D83" w:rsidRDefault="00596D83" w:rsidP="00596D8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 xml:space="preserve">Working as a PA in General </w:t>
            </w:r>
            <w:r w:rsidR="00064177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Practice and / or Secondary Care</w:t>
            </w:r>
          </w:p>
          <w:p w14:paraId="36105710" w14:textId="22EDD2EE" w:rsidR="000F1AE6" w:rsidRPr="00383C85" w:rsidRDefault="00B64D61" w:rsidP="00596D8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Ability to work both autonomously and in a team</w:t>
            </w:r>
          </w:p>
          <w:p w14:paraId="202CFDED" w14:textId="748E386A" w:rsidR="000F1AE6" w:rsidRPr="00383C85" w:rsidRDefault="000F1AE6" w:rsidP="00596D8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383C85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Excellent interpersonal, influencing and negotiating skills</w:t>
            </w:r>
          </w:p>
          <w:p w14:paraId="4B537E0A" w14:textId="3F85F03B" w:rsidR="000F1AE6" w:rsidRPr="000307F2" w:rsidRDefault="000F1AE6" w:rsidP="000307F2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383C85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Excellent written and verbal communication skills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E19" w14:textId="77777777" w:rsidR="007070B1" w:rsidRPr="00383C85" w:rsidRDefault="007070B1" w:rsidP="007070B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383C85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An understanding of how GPs and general practices work.</w:t>
            </w:r>
          </w:p>
          <w:p w14:paraId="64CF0C53" w14:textId="1D8FBDCA" w:rsidR="000F1AE6" w:rsidRPr="00383C85" w:rsidRDefault="000F1AE6" w:rsidP="000F1A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lang w:bidi="en-US"/>
              </w:rPr>
            </w:pPr>
            <w:r w:rsidRPr="00383C85">
              <w:rPr>
                <w:rFonts w:asciiTheme="minorHAnsi" w:eastAsia="Calibri" w:hAnsiTheme="minorHAnsi" w:cstheme="minorHAnsi"/>
                <w:sz w:val="18"/>
                <w:lang w:bidi="en-US"/>
              </w:rPr>
              <w:t>P</w:t>
            </w:r>
            <w:r>
              <w:rPr>
                <w:rFonts w:asciiTheme="minorHAnsi" w:eastAsia="Calibri" w:hAnsiTheme="minorHAnsi" w:cstheme="minorHAnsi"/>
                <w:sz w:val="18"/>
                <w:lang w:bidi="en-US"/>
              </w:rPr>
              <w:t>revious</w:t>
            </w:r>
            <w:r w:rsidRPr="00383C85">
              <w:rPr>
                <w:rFonts w:asciiTheme="minorHAnsi" w:eastAsia="Calibri" w:hAnsiTheme="minorHAnsi" w:cstheme="minorHAnsi"/>
                <w:sz w:val="18"/>
                <w:lang w:bidi="en-US"/>
              </w:rPr>
              <w:t xml:space="preserve"> record of successful local project or initiative</w:t>
            </w:r>
          </w:p>
          <w:p w14:paraId="7618C575" w14:textId="77777777" w:rsidR="000F1AE6" w:rsidRPr="00383C85" w:rsidRDefault="000F1AE6" w:rsidP="000F1AE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lang w:bidi="en-US"/>
              </w:rPr>
            </w:pPr>
            <w:r w:rsidRPr="00383C85">
              <w:rPr>
                <w:rFonts w:asciiTheme="minorHAnsi" w:eastAsia="Calibri" w:hAnsiTheme="minorHAnsi" w:cstheme="minorHAnsi"/>
                <w:sz w:val="18"/>
                <w:lang w:bidi="en-US"/>
              </w:rPr>
              <w:t xml:space="preserve">Previous education or leadership experience. </w:t>
            </w:r>
          </w:p>
          <w:p w14:paraId="2F5C1CA1" w14:textId="77777777" w:rsidR="000F1AE6" w:rsidRPr="00D20976" w:rsidRDefault="000F1AE6" w:rsidP="000F1AE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sz w:val="18"/>
                <w:lang w:bidi="en-US"/>
              </w:rPr>
              <w:t>Experience of chairing meetings.</w:t>
            </w:r>
          </w:p>
          <w:p w14:paraId="07EA3E78" w14:textId="5582CB54" w:rsidR="000F1AE6" w:rsidRPr="000307F2" w:rsidRDefault="000F1AE6" w:rsidP="00EB2FD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lang w:bidi="en-US"/>
              </w:rPr>
            </w:pPr>
            <w:r w:rsidRPr="000307F2">
              <w:rPr>
                <w:rFonts w:asciiTheme="minorHAnsi" w:eastAsia="Calibri" w:hAnsiTheme="minorHAnsi" w:cstheme="minorHAnsi"/>
                <w:sz w:val="18"/>
                <w:lang w:bidi="en-US"/>
              </w:rPr>
              <w:t>Experience of report writing.</w:t>
            </w:r>
          </w:p>
          <w:p w14:paraId="124560C4" w14:textId="77777777" w:rsidR="000F1AE6" w:rsidRPr="00D20976" w:rsidRDefault="000F1AE6" w:rsidP="000F1A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</w:p>
        </w:tc>
      </w:tr>
      <w:tr w:rsidR="000F1AE6" w:rsidRPr="00BD0C72" w14:paraId="78DDE769" w14:textId="77777777" w:rsidTr="00BB4D0F">
        <w:trPr>
          <w:trHeight w:val="36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B36EF11" w14:textId="77777777" w:rsidR="000F1AE6" w:rsidRPr="00D20976" w:rsidRDefault="000F1AE6" w:rsidP="000F1A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357E4E98" w14:textId="77777777" w:rsidR="000F1AE6" w:rsidRPr="00D20976" w:rsidRDefault="000F1AE6" w:rsidP="000F1A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4999FAF4" w14:textId="77777777" w:rsidR="000F1AE6" w:rsidRPr="00D20976" w:rsidRDefault="000F1AE6" w:rsidP="000F1A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APTITUDES 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ACCA" w14:textId="77777777" w:rsidR="000F1AE6" w:rsidRPr="00D20976" w:rsidRDefault="000F1AE6" w:rsidP="000F1A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Able to work under pressure and to meet deadlines</w:t>
            </w:r>
          </w:p>
          <w:p w14:paraId="57A574A2" w14:textId="77777777" w:rsidR="000F1AE6" w:rsidRPr="00D20976" w:rsidRDefault="000F1AE6" w:rsidP="000F1A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Produce timely and informative reports</w:t>
            </w:r>
          </w:p>
          <w:p w14:paraId="01784DFC" w14:textId="77777777" w:rsidR="000F1AE6" w:rsidRPr="00D20976" w:rsidRDefault="000F1AE6" w:rsidP="000F1A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Gain acceptance for recommendations and influence/motivate/ persuade the audience to</w:t>
            </w:r>
          </w:p>
          <w:p w14:paraId="7F547BEF" w14:textId="77777777" w:rsidR="000F1AE6" w:rsidRPr="00D20976" w:rsidRDefault="000F1AE6" w:rsidP="000F1AE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comply with the recommendations/agreed course of action where there may be significant</w:t>
            </w:r>
          </w:p>
          <w:p w14:paraId="6723734A" w14:textId="77777777" w:rsidR="000F1AE6" w:rsidRPr="00D20976" w:rsidRDefault="000F1AE6" w:rsidP="000F1AE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barriers</w:t>
            </w:r>
          </w:p>
          <w:p w14:paraId="14F9E005" w14:textId="0AE53973" w:rsidR="000307F2" w:rsidRPr="002A7728" w:rsidRDefault="000307F2" w:rsidP="002A7728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BBBB" w14:textId="7AD787A7" w:rsidR="00593E5D" w:rsidRDefault="000F1AE6" w:rsidP="00813B9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 xml:space="preserve">Up to date knowledge of national priorities for </w:t>
            </w:r>
            <w:r w:rsidR="00593E5D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PAs</w:t>
            </w:r>
            <w:r w:rsidR="00813B99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,</w:t>
            </w:r>
            <w:r w:rsidR="00593E5D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 xml:space="preserve"> primary </w:t>
            </w: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care and NHS</w:t>
            </w:r>
          </w:p>
          <w:p w14:paraId="397C0775" w14:textId="7FDBA82F" w:rsidR="00813B99" w:rsidRPr="00813B99" w:rsidRDefault="00813B99" w:rsidP="00813B9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Broad understanding of education and management theories</w:t>
            </w:r>
          </w:p>
          <w:p w14:paraId="267D7775" w14:textId="77777777" w:rsidR="000F1AE6" w:rsidRPr="00D20976" w:rsidRDefault="000F1AE6" w:rsidP="000F1AE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Social media including Twitter &amp; Facebook</w:t>
            </w:r>
          </w:p>
          <w:p w14:paraId="365C8B10" w14:textId="77777777" w:rsidR="000F1AE6" w:rsidRPr="00D20976" w:rsidRDefault="000F1AE6" w:rsidP="000F1AE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 xml:space="preserve">Presentation skills including PowerPoint. </w:t>
            </w:r>
          </w:p>
          <w:p w14:paraId="062FF530" w14:textId="174FAA33" w:rsidR="000F1AE6" w:rsidRPr="00D20976" w:rsidRDefault="000F1AE6" w:rsidP="000F1AE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Small group work skills</w:t>
            </w:r>
          </w:p>
        </w:tc>
      </w:tr>
      <w:tr w:rsidR="00D20976" w:rsidRPr="00BD0C72" w14:paraId="15C183C3" w14:textId="77777777" w:rsidTr="00BB4D0F">
        <w:trPr>
          <w:trHeight w:val="105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4039117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47E21990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  <w:t>PERSONAL QUALITIES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8D0B" w14:textId="77777777" w:rsidR="00D20976" w:rsidRPr="00D20976" w:rsidRDefault="00D20976" w:rsidP="00D209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 xml:space="preserve">Enthusiasm, adaptable and ’can do’ attitude </w:t>
            </w:r>
          </w:p>
          <w:p w14:paraId="185EAFC6" w14:textId="77777777" w:rsidR="00D20976" w:rsidRPr="00D20976" w:rsidRDefault="00D20976" w:rsidP="00D209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 xml:space="preserve">Ability to listen to needs of others </w:t>
            </w:r>
          </w:p>
          <w:p w14:paraId="0389EB11" w14:textId="77777777" w:rsidR="00D20976" w:rsidRPr="00D20976" w:rsidRDefault="00D20976" w:rsidP="00D209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Self-motivated and a motivator of others</w:t>
            </w:r>
          </w:p>
          <w:p w14:paraId="5D0B9E20" w14:textId="77777777" w:rsidR="00D20976" w:rsidRPr="00D20976" w:rsidRDefault="00D20976" w:rsidP="00D209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High expectations for quality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F3F" w14:textId="5E427F09" w:rsidR="00D20976" w:rsidRPr="00BD0C72" w:rsidRDefault="00D20976" w:rsidP="004F70F4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sz w:val="18"/>
                <w:lang w:eastAsia="en-GB"/>
              </w:rPr>
            </w:pPr>
          </w:p>
        </w:tc>
      </w:tr>
    </w:tbl>
    <w:p w14:paraId="217170F5" w14:textId="77777777" w:rsidR="00D20976" w:rsidRPr="00AA0148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sectPr w:rsidR="00D20976" w:rsidRPr="00AA0148" w:rsidSect="00D2097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ABE5" w14:textId="77777777" w:rsidR="00CA76EA" w:rsidRDefault="00CA76EA" w:rsidP="00B026A5">
      <w:r>
        <w:separator/>
      </w:r>
    </w:p>
  </w:endnote>
  <w:endnote w:type="continuationSeparator" w:id="0">
    <w:p w14:paraId="216C06A7" w14:textId="77777777" w:rsidR="00CA76EA" w:rsidRDefault="00CA76EA" w:rsidP="00B0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1D89" w14:textId="77777777" w:rsidR="00CA76EA" w:rsidRDefault="00CA76EA" w:rsidP="00B026A5">
      <w:r>
        <w:separator/>
      </w:r>
    </w:p>
  </w:footnote>
  <w:footnote w:type="continuationSeparator" w:id="0">
    <w:p w14:paraId="788A6303" w14:textId="77777777" w:rsidR="00CA76EA" w:rsidRDefault="00CA76EA" w:rsidP="00B0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203C" w14:textId="736C48D0" w:rsidR="006970CA" w:rsidRDefault="006970C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2FCAB2" wp14:editId="7504BFA1">
          <wp:simplePos x="0" y="0"/>
          <wp:positionH relativeFrom="margin">
            <wp:posOffset>3929062</wp:posOffset>
          </wp:positionH>
          <wp:positionV relativeFrom="paragraph">
            <wp:posOffset>-199073</wp:posOffset>
          </wp:positionV>
          <wp:extent cx="1508125" cy="812165"/>
          <wp:effectExtent l="0" t="0" r="0" b="6985"/>
          <wp:wrapTight wrapText="bothSides">
            <wp:wrapPolygon edited="0">
              <wp:start x="13369" y="0"/>
              <wp:lineTo x="0" y="3547"/>
              <wp:lineTo x="0" y="10133"/>
              <wp:lineTo x="9549" y="17733"/>
              <wp:lineTo x="9822" y="21279"/>
              <wp:lineTo x="10095" y="21279"/>
              <wp:lineTo x="12824" y="21279"/>
              <wp:lineTo x="13096" y="21279"/>
              <wp:lineTo x="13642" y="16213"/>
              <wp:lineTo x="21282" y="8613"/>
              <wp:lineTo x="21282" y="4560"/>
              <wp:lineTo x="17462" y="0"/>
              <wp:lineTo x="133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64F39" w14:textId="29E28DF2" w:rsidR="00B026A5" w:rsidRDefault="00B02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1243"/>
    <w:multiLevelType w:val="hybridMultilevel"/>
    <w:tmpl w:val="9754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9A9"/>
    <w:multiLevelType w:val="hybridMultilevel"/>
    <w:tmpl w:val="F006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CD2"/>
    <w:multiLevelType w:val="hybridMultilevel"/>
    <w:tmpl w:val="CC2E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5324"/>
    <w:multiLevelType w:val="hybridMultilevel"/>
    <w:tmpl w:val="AD3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7CC"/>
    <w:multiLevelType w:val="hybridMultilevel"/>
    <w:tmpl w:val="AC2A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2A6D"/>
    <w:multiLevelType w:val="hybridMultilevel"/>
    <w:tmpl w:val="CB6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41EC"/>
    <w:multiLevelType w:val="hybridMultilevel"/>
    <w:tmpl w:val="5C30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132D"/>
    <w:multiLevelType w:val="hybridMultilevel"/>
    <w:tmpl w:val="FB406C6C"/>
    <w:lvl w:ilvl="0" w:tplc="0B5E6DC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1790"/>
    <w:multiLevelType w:val="hybridMultilevel"/>
    <w:tmpl w:val="248E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27CBA"/>
    <w:multiLevelType w:val="hybridMultilevel"/>
    <w:tmpl w:val="98FCA082"/>
    <w:lvl w:ilvl="0" w:tplc="387679E6">
      <w:start w:val="1"/>
      <w:numFmt w:val="decimal"/>
      <w:lvlText w:val="%1."/>
      <w:lvlJc w:val="left"/>
      <w:pPr>
        <w:ind w:left="720" w:hanging="360"/>
      </w:pPr>
      <w:rPr>
        <w:rFonts w:hint="default"/>
        <w:color w:val="32B3F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4416"/>
    <w:multiLevelType w:val="hybridMultilevel"/>
    <w:tmpl w:val="81FA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F608F"/>
    <w:multiLevelType w:val="hybridMultilevel"/>
    <w:tmpl w:val="D0863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B44E98"/>
    <w:multiLevelType w:val="hybridMultilevel"/>
    <w:tmpl w:val="A634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55486"/>
    <w:multiLevelType w:val="hybridMultilevel"/>
    <w:tmpl w:val="3F088E96"/>
    <w:lvl w:ilvl="0" w:tplc="A77A7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B5E8C"/>
    <w:multiLevelType w:val="multilevel"/>
    <w:tmpl w:val="D02A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B3A4A"/>
    <w:multiLevelType w:val="hybridMultilevel"/>
    <w:tmpl w:val="BDB6A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D4772"/>
    <w:multiLevelType w:val="hybridMultilevel"/>
    <w:tmpl w:val="2C48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0280A"/>
    <w:multiLevelType w:val="hybridMultilevel"/>
    <w:tmpl w:val="A11426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CF3C20"/>
    <w:multiLevelType w:val="hybridMultilevel"/>
    <w:tmpl w:val="8B96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74844"/>
    <w:multiLevelType w:val="hybridMultilevel"/>
    <w:tmpl w:val="325A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17A8"/>
    <w:multiLevelType w:val="hybridMultilevel"/>
    <w:tmpl w:val="97621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DA7421"/>
    <w:multiLevelType w:val="hybridMultilevel"/>
    <w:tmpl w:val="3AF2C860"/>
    <w:lvl w:ilvl="0" w:tplc="2D7A07D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56226E"/>
    <w:multiLevelType w:val="hybridMultilevel"/>
    <w:tmpl w:val="943C57D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12F29"/>
    <w:multiLevelType w:val="hybridMultilevel"/>
    <w:tmpl w:val="A2D8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11442"/>
    <w:multiLevelType w:val="hybridMultilevel"/>
    <w:tmpl w:val="84CE7122"/>
    <w:lvl w:ilvl="0" w:tplc="9C527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E7979"/>
    <w:multiLevelType w:val="hybridMultilevel"/>
    <w:tmpl w:val="D72C68C6"/>
    <w:lvl w:ilvl="0" w:tplc="29CE4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64319"/>
    <w:multiLevelType w:val="hybridMultilevel"/>
    <w:tmpl w:val="8F0E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D585E"/>
    <w:multiLevelType w:val="hybridMultilevel"/>
    <w:tmpl w:val="D2AE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C2135"/>
    <w:multiLevelType w:val="hybridMultilevel"/>
    <w:tmpl w:val="C9E6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F5B1B"/>
    <w:multiLevelType w:val="hybridMultilevel"/>
    <w:tmpl w:val="D1D2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07A5B"/>
    <w:multiLevelType w:val="hybridMultilevel"/>
    <w:tmpl w:val="8FB0BA08"/>
    <w:lvl w:ilvl="0" w:tplc="6D364C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1002"/>
    <w:multiLevelType w:val="hybridMultilevel"/>
    <w:tmpl w:val="B972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72B39"/>
    <w:multiLevelType w:val="hybridMultilevel"/>
    <w:tmpl w:val="97DC3B36"/>
    <w:lvl w:ilvl="0" w:tplc="E500AD1E">
      <w:start w:val="1"/>
      <w:numFmt w:val="decimal"/>
      <w:lvlText w:val="%1."/>
      <w:lvlJc w:val="left"/>
      <w:pPr>
        <w:ind w:left="2203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B3612"/>
    <w:multiLevelType w:val="hybridMultilevel"/>
    <w:tmpl w:val="2E56EF08"/>
    <w:lvl w:ilvl="0" w:tplc="A9B8681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B0B58"/>
    <w:multiLevelType w:val="hybridMultilevel"/>
    <w:tmpl w:val="B12E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24AED"/>
    <w:multiLevelType w:val="hybridMultilevel"/>
    <w:tmpl w:val="5BA8D91A"/>
    <w:lvl w:ilvl="0" w:tplc="6E1E17E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3011B"/>
    <w:multiLevelType w:val="hybridMultilevel"/>
    <w:tmpl w:val="4B04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D4647"/>
    <w:multiLevelType w:val="hybridMultilevel"/>
    <w:tmpl w:val="BDA2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21"/>
  </w:num>
  <w:num w:numId="9">
    <w:abstractNumId w:val="29"/>
  </w:num>
  <w:num w:numId="10">
    <w:abstractNumId w:val="33"/>
  </w:num>
  <w:num w:numId="11">
    <w:abstractNumId w:val="32"/>
  </w:num>
  <w:num w:numId="12">
    <w:abstractNumId w:val="13"/>
  </w:num>
  <w:num w:numId="13">
    <w:abstractNumId w:val="31"/>
  </w:num>
  <w:num w:numId="14">
    <w:abstractNumId w:val="8"/>
  </w:num>
  <w:num w:numId="15">
    <w:abstractNumId w:val="28"/>
  </w:num>
  <w:num w:numId="16">
    <w:abstractNumId w:val="7"/>
  </w:num>
  <w:num w:numId="17">
    <w:abstractNumId w:val="27"/>
  </w:num>
  <w:num w:numId="18">
    <w:abstractNumId w:val="16"/>
  </w:num>
  <w:num w:numId="19">
    <w:abstractNumId w:val="23"/>
  </w:num>
  <w:num w:numId="20">
    <w:abstractNumId w:val="19"/>
  </w:num>
  <w:num w:numId="21">
    <w:abstractNumId w:val="30"/>
  </w:num>
  <w:num w:numId="22">
    <w:abstractNumId w:val="35"/>
  </w:num>
  <w:num w:numId="23">
    <w:abstractNumId w:val="14"/>
  </w:num>
  <w:num w:numId="24">
    <w:abstractNumId w:val="22"/>
  </w:num>
  <w:num w:numId="25">
    <w:abstractNumId w:val="3"/>
  </w:num>
  <w:num w:numId="26">
    <w:abstractNumId w:val="36"/>
  </w:num>
  <w:num w:numId="27">
    <w:abstractNumId w:val="15"/>
  </w:num>
  <w:num w:numId="28">
    <w:abstractNumId w:val="26"/>
  </w:num>
  <w:num w:numId="29">
    <w:abstractNumId w:val="2"/>
  </w:num>
  <w:num w:numId="30">
    <w:abstractNumId w:val="12"/>
  </w:num>
  <w:num w:numId="31">
    <w:abstractNumId w:val="18"/>
  </w:num>
  <w:num w:numId="32">
    <w:abstractNumId w:val="6"/>
  </w:num>
  <w:num w:numId="33">
    <w:abstractNumId w:val="24"/>
  </w:num>
  <w:num w:numId="34">
    <w:abstractNumId w:val="20"/>
  </w:num>
  <w:num w:numId="35">
    <w:abstractNumId w:val="37"/>
  </w:num>
  <w:num w:numId="36">
    <w:abstractNumId w:val="10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52"/>
    <w:rsid w:val="0001585C"/>
    <w:rsid w:val="0002137F"/>
    <w:rsid w:val="000307F2"/>
    <w:rsid w:val="00036BC3"/>
    <w:rsid w:val="00046DDE"/>
    <w:rsid w:val="00047D85"/>
    <w:rsid w:val="0005101D"/>
    <w:rsid w:val="00064177"/>
    <w:rsid w:val="0007264B"/>
    <w:rsid w:val="00075CD5"/>
    <w:rsid w:val="00076369"/>
    <w:rsid w:val="00076E14"/>
    <w:rsid w:val="000919F9"/>
    <w:rsid w:val="00095CCA"/>
    <w:rsid w:val="000A2992"/>
    <w:rsid w:val="000B1341"/>
    <w:rsid w:val="000D1861"/>
    <w:rsid w:val="000E4E8C"/>
    <w:rsid w:val="000F1AE6"/>
    <w:rsid w:val="00103639"/>
    <w:rsid w:val="00112EC8"/>
    <w:rsid w:val="00127F97"/>
    <w:rsid w:val="0013046A"/>
    <w:rsid w:val="001306F6"/>
    <w:rsid w:val="00144DA6"/>
    <w:rsid w:val="00147007"/>
    <w:rsid w:val="001A658B"/>
    <w:rsid w:val="001D02B7"/>
    <w:rsid w:val="001E79F3"/>
    <w:rsid w:val="001F251B"/>
    <w:rsid w:val="00221A35"/>
    <w:rsid w:val="0022759C"/>
    <w:rsid w:val="002314A8"/>
    <w:rsid w:val="00264EAE"/>
    <w:rsid w:val="002A7728"/>
    <w:rsid w:val="002C3010"/>
    <w:rsid w:val="002D6259"/>
    <w:rsid w:val="003833E5"/>
    <w:rsid w:val="003866A0"/>
    <w:rsid w:val="00392547"/>
    <w:rsid w:val="00395D18"/>
    <w:rsid w:val="003A4C57"/>
    <w:rsid w:val="003B6B13"/>
    <w:rsid w:val="003C20FA"/>
    <w:rsid w:val="003D1C6A"/>
    <w:rsid w:val="003E01D6"/>
    <w:rsid w:val="003E5CC6"/>
    <w:rsid w:val="00412E53"/>
    <w:rsid w:val="00417203"/>
    <w:rsid w:val="004260C7"/>
    <w:rsid w:val="0045554B"/>
    <w:rsid w:val="00497279"/>
    <w:rsid w:val="004D2A73"/>
    <w:rsid w:val="004D6F43"/>
    <w:rsid w:val="004E17F4"/>
    <w:rsid w:val="004F70F4"/>
    <w:rsid w:val="0051578E"/>
    <w:rsid w:val="00544E6A"/>
    <w:rsid w:val="0056487A"/>
    <w:rsid w:val="00567C85"/>
    <w:rsid w:val="00593E5D"/>
    <w:rsid w:val="005942AC"/>
    <w:rsid w:val="00596D83"/>
    <w:rsid w:val="005D7ED5"/>
    <w:rsid w:val="00601CD7"/>
    <w:rsid w:val="006031DE"/>
    <w:rsid w:val="0060475B"/>
    <w:rsid w:val="00607E77"/>
    <w:rsid w:val="00614EC6"/>
    <w:rsid w:val="00615FF2"/>
    <w:rsid w:val="00625F5B"/>
    <w:rsid w:val="00645382"/>
    <w:rsid w:val="00646768"/>
    <w:rsid w:val="00681382"/>
    <w:rsid w:val="00684385"/>
    <w:rsid w:val="00687E4A"/>
    <w:rsid w:val="006970CA"/>
    <w:rsid w:val="006A1DBD"/>
    <w:rsid w:val="006A6DD7"/>
    <w:rsid w:val="006A7D18"/>
    <w:rsid w:val="006B777A"/>
    <w:rsid w:val="006B7C9E"/>
    <w:rsid w:val="006C22B8"/>
    <w:rsid w:val="006D490C"/>
    <w:rsid w:val="006E1F58"/>
    <w:rsid w:val="006F39A2"/>
    <w:rsid w:val="006F4FFC"/>
    <w:rsid w:val="007070B1"/>
    <w:rsid w:val="00734F81"/>
    <w:rsid w:val="007835B5"/>
    <w:rsid w:val="007853DA"/>
    <w:rsid w:val="00786C5B"/>
    <w:rsid w:val="00797284"/>
    <w:rsid w:val="007A096B"/>
    <w:rsid w:val="007B0547"/>
    <w:rsid w:val="007B38EB"/>
    <w:rsid w:val="007D469E"/>
    <w:rsid w:val="007D5ABF"/>
    <w:rsid w:val="007F7D0F"/>
    <w:rsid w:val="00813B99"/>
    <w:rsid w:val="00830D51"/>
    <w:rsid w:val="00832300"/>
    <w:rsid w:val="008407D5"/>
    <w:rsid w:val="0087174E"/>
    <w:rsid w:val="00876920"/>
    <w:rsid w:val="008929AB"/>
    <w:rsid w:val="008A7CCB"/>
    <w:rsid w:val="008B1342"/>
    <w:rsid w:val="008C35FB"/>
    <w:rsid w:val="008D05CD"/>
    <w:rsid w:val="008D4A0E"/>
    <w:rsid w:val="008E47EA"/>
    <w:rsid w:val="00901E4D"/>
    <w:rsid w:val="00902063"/>
    <w:rsid w:val="00910561"/>
    <w:rsid w:val="0093515B"/>
    <w:rsid w:val="00942C4B"/>
    <w:rsid w:val="00946470"/>
    <w:rsid w:val="00954875"/>
    <w:rsid w:val="0095568F"/>
    <w:rsid w:val="009927A0"/>
    <w:rsid w:val="009C0C2F"/>
    <w:rsid w:val="009C1A0E"/>
    <w:rsid w:val="00A013B7"/>
    <w:rsid w:val="00A21C99"/>
    <w:rsid w:val="00A32F41"/>
    <w:rsid w:val="00A60067"/>
    <w:rsid w:val="00A72E22"/>
    <w:rsid w:val="00A903E4"/>
    <w:rsid w:val="00AA0148"/>
    <w:rsid w:val="00AA2CA8"/>
    <w:rsid w:val="00AB7A16"/>
    <w:rsid w:val="00AD207D"/>
    <w:rsid w:val="00B026A5"/>
    <w:rsid w:val="00B32B52"/>
    <w:rsid w:val="00B64D61"/>
    <w:rsid w:val="00B73ACD"/>
    <w:rsid w:val="00B82F41"/>
    <w:rsid w:val="00BB00AC"/>
    <w:rsid w:val="00BB4D0F"/>
    <w:rsid w:val="00BB7AC4"/>
    <w:rsid w:val="00BD2DF1"/>
    <w:rsid w:val="00C06685"/>
    <w:rsid w:val="00C129FC"/>
    <w:rsid w:val="00C346D6"/>
    <w:rsid w:val="00C55C50"/>
    <w:rsid w:val="00C5749F"/>
    <w:rsid w:val="00C6359B"/>
    <w:rsid w:val="00C67279"/>
    <w:rsid w:val="00C7006F"/>
    <w:rsid w:val="00C841A6"/>
    <w:rsid w:val="00CA5C49"/>
    <w:rsid w:val="00CA76EA"/>
    <w:rsid w:val="00CE01AC"/>
    <w:rsid w:val="00D04264"/>
    <w:rsid w:val="00D20976"/>
    <w:rsid w:val="00D70975"/>
    <w:rsid w:val="00D87B8D"/>
    <w:rsid w:val="00DB05D3"/>
    <w:rsid w:val="00DC3158"/>
    <w:rsid w:val="00DE7006"/>
    <w:rsid w:val="00E0292D"/>
    <w:rsid w:val="00E256CB"/>
    <w:rsid w:val="00E47DDD"/>
    <w:rsid w:val="00E52349"/>
    <w:rsid w:val="00E542C6"/>
    <w:rsid w:val="00E578E5"/>
    <w:rsid w:val="00E7106D"/>
    <w:rsid w:val="00E81870"/>
    <w:rsid w:val="00EA2472"/>
    <w:rsid w:val="00EA25DF"/>
    <w:rsid w:val="00EC30AF"/>
    <w:rsid w:val="00EF3C41"/>
    <w:rsid w:val="00F71DC6"/>
    <w:rsid w:val="00F91FA3"/>
    <w:rsid w:val="00FB3B73"/>
    <w:rsid w:val="00FC5D6F"/>
    <w:rsid w:val="00FD5F05"/>
    <w:rsid w:val="00FD5F8F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F8C6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52"/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1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B5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9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A5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26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A5"/>
    <w:rPr>
      <w:rFonts w:ascii="Times New Roman" w:eastAsia="Times New Roman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0292D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5D7ED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7B8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01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A0148"/>
    <w:rPr>
      <w:vertAlign w:val="superscript"/>
    </w:rPr>
  </w:style>
  <w:style w:type="paragraph" w:customStyle="1" w:styleId="Style24ptBoldCentered">
    <w:name w:val="Style 24 pt Bold Centered"/>
    <w:basedOn w:val="Normal"/>
    <w:rsid w:val="00AA014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48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6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6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3" ma:contentTypeDescription="Create a new document." ma:contentTypeScope="" ma:versionID="bc423ead1dd4feb7801dc76f66624de5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9547f134a2e3caca8955a10678cd8d86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47246-7FA4-4F1F-9AEF-6D419F6DF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10A38-3DEC-4857-AA7D-209F069B4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10edb-d670-4713-ac8a-3b324638f291"/>
    <ds:schemaRef ds:uri="eca540a8-9db9-4892-ad22-3624c8741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772D2-50EC-46E4-A0D1-204AD71F78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7830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Jessica Anderson</cp:lastModifiedBy>
  <cp:revision>2</cp:revision>
  <dcterms:created xsi:type="dcterms:W3CDTF">2021-07-23T09:11:00Z</dcterms:created>
  <dcterms:modified xsi:type="dcterms:W3CDTF">2021-07-23T09:11:00Z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0x01010070DFF431ECB04D42B12C3034FF60784E</vt:lpwstr>
  </property>
  <property fmtid="{D5CDD505-2E9C-101B-9397-08002B2CF9AE}" pid="3" name="AuthorIds_UIVersion_1536">
    <vt:lpwstr>46</vt:lpwstr>
  </property>
</Properties>
</file>