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EAADB" w:themeColor="accent1" w:themeTint="99"/>
  <w:body>
    <w:p w14:paraId="2BC4E4A9" w14:textId="63731A08" w:rsidR="001F05B3" w:rsidRPr="001F05B3" w:rsidRDefault="001F05B3" w:rsidP="001F05B3">
      <w:pPr>
        <w:jc w:val="center"/>
        <w:rPr>
          <w:b/>
          <w:bCs/>
          <w:sz w:val="28"/>
          <w:szCs w:val="28"/>
          <w:u w:val="single"/>
        </w:rPr>
      </w:pPr>
      <w:r>
        <w:rPr>
          <w:b/>
          <w:bCs/>
          <w:sz w:val="28"/>
          <w:szCs w:val="28"/>
          <w:u w:val="single"/>
        </w:rPr>
        <w:t>Deep End Half Day Training Offer</w:t>
      </w:r>
    </w:p>
    <w:p w14:paraId="3F2CEC63" w14:textId="77777777" w:rsidR="001F05B3" w:rsidRDefault="001F05B3" w:rsidP="001F05B3">
      <w:pPr>
        <w:jc w:val="center"/>
      </w:pPr>
    </w:p>
    <w:p w14:paraId="6D8D4475" w14:textId="77D5F6AF" w:rsidR="6585D9D2" w:rsidRDefault="6585D9D2" w:rsidP="5DBAEEBD">
      <w:r w:rsidRPr="5DBAEEBD">
        <w:rPr>
          <w:rFonts w:ascii="Calibri" w:eastAsia="Calibri" w:hAnsi="Calibri" w:cs="Calibri"/>
          <w:b/>
          <w:bCs/>
          <w:color w:val="1F1F1F"/>
          <w:sz w:val="24"/>
          <w:szCs w:val="24"/>
        </w:rPr>
        <w:t>Who are we?</w:t>
      </w:r>
      <w:r w:rsidRPr="5DBAEEBD">
        <w:rPr>
          <w:rFonts w:ascii="Arial" w:eastAsia="Arial" w:hAnsi="Arial" w:cs="Arial"/>
          <w:color w:val="1F1F1F"/>
          <w:sz w:val="24"/>
          <w:szCs w:val="24"/>
        </w:rPr>
        <w:t xml:space="preserve"> </w:t>
      </w:r>
    </w:p>
    <w:p w14:paraId="3636CECF" w14:textId="7299D291" w:rsidR="6585D9D2" w:rsidRDefault="6585D9D2" w:rsidP="65E1E1E4">
      <w:pPr>
        <w:rPr>
          <w:rFonts w:ascii="Times New Roman" w:eastAsia="Times New Roman" w:hAnsi="Times New Roman" w:cs="Times New Roman"/>
          <w:strike/>
          <w:color w:val="000000" w:themeColor="text1"/>
          <w:sz w:val="24"/>
          <w:szCs w:val="24"/>
        </w:rPr>
      </w:pPr>
      <w:r w:rsidRPr="65E1E1E4">
        <w:rPr>
          <w:rFonts w:ascii="Calibri" w:eastAsia="Calibri" w:hAnsi="Calibri" w:cs="Calibri"/>
          <w:color w:val="1F1F1F"/>
          <w:sz w:val="24"/>
          <w:szCs w:val="24"/>
        </w:rPr>
        <w:t xml:space="preserve">We are a team of NHSE-funded professionals </w:t>
      </w:r>
      <w:r w:rsidR="4864EB63" w:rsidRPr="65E1E1E4">
        <w:rPr>
          <w:rFonts w:ascii="Calibri" w:eastAsia="Calibri" w:hAnsi="Calibri" w:cs="Calibri"/>
          <w:color w:val="1F1F1F"/>
          <w:sz w:val="24"/>
          <w:szCs w:val="24"/>
        </w:rPr>
        <w:t xml:space="preserve">dedicated to </w:t>
      </w:r>
      <w:r w:rsidRPr="65E1E1E4">
        <w:rPr>
          <w:rFonts w:ascii="Calibri" w:eastAsia="Calibri" w:hAnsi="Calibri" w:cs="Calibri"/>
          <w:color w:val="1F1F1F"/>
          <w:sz w:val="24"/>
          <w:szCs w:val="24"/>
        </w:rPr>
        <w:t xml:space="preserve">supporting primary care in areas of high deprivation (the ‘deep end’) in the East of England. We work with individuals, practices and PCNs to help them address some of the challenges of working in the deep end.  </w:t>
      </w:r>
    </w:p>
    <w:p w14:paraId="6F35C9CB" w14:textId="4EB2F442" w:rsidR="6585D9D2" w:rsidRDefault="6585D9D2" w:rsidP="5DBAEEBD">
      <w:r w:rsidRPr="5DBAEEBD">
        <w:rPr>
          <w:rFonts w:ascii="Arial" w:eastAsia="Arial" w:hAnsi="Arial" w:cs="Arial"/>
          <w:color w:val="1F1F1F"/>
          <w:sz w:val="24"/>
          <w:szCs w:val="24"/>
        </w:rPr>
        <w:t xml:space="preserve"> </w:t>
      </w:r>
    </w:p>
    <w:p w14:paraId="5BCFB4C7" w14:textId="74181332" w:rsidR="6585D9D2" w:rsidRDefault="6585D9D2" w:rsidP="5DBAEEBD">
      <w:r w:rsidRPr="5DBAEEBD">
        <w:rPr>
          <w:rFonts w:ascii="Calibri" w:eastAsia="Calibri" w:hAnsi="Calibri" w:cs="Calibri"/>
          <w:b/>
          <w:bCs/>
          <w:color w:val="1F1F1F"/>
          <w:sz w:val="24"/>
          <w:szCs w:val="24"/>
        </w:rPr>
        <w:t>What is our offer?</w:t>
      </w:r>
      <w:r w:rsidRPr="5DBAEEBD">
        <w:rPr>
          <w:rFonts w:ascii="Arial" w:eastAsia="Arial" w:hAnsi="Arial" w:cs="Arial"/>
          <w:color w:val="1F1F1F"/>
          <w:sz w:val="24"/>
          <w:szCs w:val="24"/>
        </w:rPr>
        <w:t xml:space="preserve"> </w:t>
      </w:r>
    </w:p>
    <w:p w14:paraId="53DE6337" w14:textId="5CB16130" w:rsidR="6585D9D2" w:rsidRDefault="6585D9D2" w:rsidP="5DBAEEBD">
      <w:r w:rsidRPr="65E1E1E4">
        <w:rPr>
          <w:rFonts w:ascii="Calibri" w:eastAsia="Calibri" w:hAnsi="Calibri" w:cs="Calibri"/>
          <w:color w:val="1F1F1F"/>
          <w:sz w:val="24"/>
          <w:szCs w:val="24"/>
        </w:rPr>
        <w:t xml:space="preserve">We would be delighted to attend </w:t>
      </w:r>
      <w:r w:rsidR="7E1D5C19" w:rsidRPr="65E1E1E4">
        <w:rPr>
          <w:rFonts w:ascii="Calibri" w:eastAsia="Calibri" w:hAnsi="Calibri" w:cs="Calibri"/>
          <w:color w:val="1F1F1F"/>
          <w:sz w:val="24"/>
          <w:szCs w:val="24"/>
        </w:rPr>
        <w:t xml:space="preserve">(virtually of face to face) </w:t>
      </w:r>
      <w:r w:rsidRPr="65E1E1E4">
        <w:rPr>
          <w:rFonts w:ascii="Calibri" w:eastAsia="Calibri" w:hAnsi="Calibri" w:cs="Calibri"/>
          <w:color w:val="1F1F1F"/>
          <w:sz w:val="24"/>
          <w:szCs w:val="24"/>
        </w:rPr>
        <w:t xml:space="preserve">your education time event to discuss the challenges and opportunities of addressing health inequalities within the deep end.   We can also facilitate a session on undertaking a quality improvement (QI) project within your team. </w:t>
      </w:r>
    </w:p>
    <w:p w14:paraId="1E83436F" w14:textId="1257B7E2" w:rsidR="6585D9D2" w:rsidRDefault="6585D9D2" w:rsidP="5DBAEEBD">
      <w:r w:rsidRPr="5DBAEEBD">
        <w:rPr>
          <w:rFonts w:ascii="Arial" w:eastAsia="Arial" w:hAnsi="Arial" w:cs="Arial"/>
          <w:color w:val="1F1F1F"/>
          <w:sz w:val="24"/>
          <w:szCs w:val="24"/>
        </w:rPr>
        <w:t xml:space="preserve"> </w:t>
      </w:r>
    </w:p>
    <w:p w14:paraId="49210E3B" w14:textId="4D6507FD" w:rsidR="6585D9D2" w:rsidRDefault="6585D9D2" w:rsidP="5DBAEEBD">
      <w:r w:rsidRPr="5DBAEEBD">
        <w:rPr>
          <w:rFonts w:ascii="Calibri" w:eastAsia="Calibri" w:hAnsi="Calibri" w:cs="Calibri"/>
          <w:b/>
          <w:bCs/>
          <w:color w:val="1F1F1F"/>
          <w:sz w:val="24"/>
          <w:szCs w:val="24"/>
        </w:rPr>
        <w:t>What is the catch?</w:t>
      </w:r>
      <w:r w:rsidRPr="5DBAEEBD">
        <w:rPr>
          <w:rFonts w:ascii="Arial" w:eastAsia="Arial" w:hAnsi="Arial" w:cs="Arial"/>
          <w:color w:val="1F1F1F"/>
          <w:sz w:val="24"/>
          <w:szCs w:val="24"/>
        </w:rPr>
        <w:t xml:space="preserve"> </w:t>
      </w:r>
    </w:p>
    <w:p w14:paraId="7BE5D193" w14:textId="118820AD" w:rsidR="6585D9D2" w:rsidRDefault="6585D9D2" w:rsidP="5DBAEEBD">
      <w:r w:rsidRPr="5DBAEEBD">
        <w:rPr>
          <w:rFonts w:ascii="Calibri" w:eastAsia="Calibri" w:hAnsi="Calibri" w:cs="Calibri"/>
          <w:color w:val="1F1F1F"/>
          <w:sz w:val="24"/>
          <w:szCs w:val="24"/>
        </w:rPr>
        <w:t xml:space="preserve">There is no catch! This project has been funded by NHSE, so there is no cost to your practice or PCN.  </w:t>
      </w:r>
    </w:p>
    <w:p w14:paraId="7EF74A8C" w14:textId="6F7753DF" w:rsidR="6585D9D2" w:rsidRDefault="6585D9D2" w:rsidP="5DBAEEBD">
      <w:r w:rsidRPr="5DBAEEBD">
        <w:rPr>
          <w:rFonts w:ascii="Calibri" w:eastAsia="Calibri" w:hAnsi="Calibri" w:cs="Calibri"/>
          <w:color w:val="1F1F1F"/>
          <w:sz w:val="24"/>
          <w:szCs w:val="24"/>
        </w:rPr>
        <w:t>However, if you decide to undertake a QI project, there will be some follow-up work that will need to be done.</w:t>
      </w:r>
      <w:r w:rsidRPr="5DBAEEBD">
        <w:rPr>
          <w:rFonts w:ascii="Times New Roman" w:eastAsia="Times New Roman" w:hAnsi="Times New Roman" w:cs="Times New Roman"/>
          <w:color w:val="000000" w:themeColor="text1"/>
          <w:sz w:val="24"/>
          <w:szCs w:val="24"/>
        </w:rPr>
        <w:t xml:space="preserve"> </w:t>
      </w:r>
    </w:p>
    <w:p w14:paraId="1AC83068" w14:textId="268E44A4" w:rsidR="6585D9D2" w:rsidRDefault="6585D9D2" w:rsidP="5DBAEEBD">
      <w:r w:rsidRPr="5DBAEEBD">
        <w:rPr>
          <w:rFonts w:ascii="Arial" w:eastAsia="Arial" w:hAnsi="Arial" w:cs="Arial"/>
          <w:color w:val="1F1F1F"/>
          <w:sz w:val="24"/>
          <w:szCs w:val="24"/>
        </w:rPr>
        <w:t xml:space="preserve"> </w:t>
      </w:r>
    </w:p>
    <w:p w14:paraId="605285E7" w14:textId="3F2F01D6" w:rsidR="6585D9D2" w:rsidRDefault="6585D9D2" w:rsidP="5DBAEEBD">
      <w:r w:rsidRPr="5DBAEEBD">
        <w:rPr>
          <w:rFonts w:ascii="Calibri" w:eastAsia="Calibri" w:hAnsi="Calibri" w:cs="Calibri"/>
          <w:b/>
          <w:bCs/>
          <w:color w:val="1F1F1F"/>
          <w:sz w:val="24"/>
          <w:szCs w:val="24"/>
        </w:rPr>
        <w:t>Why is this a good use of training time?</w:t>
      </w:r>
      <w:r w:rsidRPr="5DBAEEBD">
        <w:rPr>
          <w:rFonts w:ascii="Arial" w:eastAsia="Arial" w:hAnsi="Arial" w:cs="Arial"/>
          <w:color w:val="1F1F1F"/>
          <w:sz w:val="24"/>
          <w:szCs w:val="24"/>
        </w:rPr>
        <w:t xml:space="preserve"> </w:t>
      </w:r>
    </w:p>
    <w:p w14:paraId="156DA799" w14:textId="13FFE225" w:rsidR="6585D9D2" w:rsidRDefault="6585D9D2" w:rsidP="5DBAEEBD">
      <w:r w:rsidRPr="5DBAEEBD">
        <w:rPr>
          <w:rFonts w:ascii="Calibri" w:eastAsia="Calibri" w:hAnsi="Calibri" w:cs="Calibri"/>
          <w:color w:val="1F1F1F"/>
          <w:sz w:val="24"/>
          <w:szCs w:val="24"/>
        </w:rPr>
        <w:t xml:space="preserve">There are many reasons why this is a good use of training time: </w:t>
      </w:r>
    </w:p>
    <w:p w14:paraId="1D0B32A2" w14:textId="1A7AE561" w:rsidR="6585D9D2" w:rsidRDefault="6585D9D2" w:rsidP="5DBAEEBD">
      <w:pPr>
        <w:pStyle w:val="ListParagraph"/>
        <w:numPr>
          <w:ilvl w:val="0"/>
          <w:numId w:val="1"/>
        </w:numPr>
        <w:rPr>
          <w:rFonts w:ascii="Arial" w:eastAsia="Arial" w:hAnsi="Arial" w:cs="Arial"/>
          <w:color w:val="1F1F1F"/>
          <w:sz w:val="24"/>
          <w:szCs w:val="24"/>
        </w:rPr>
      </w:pPr>
      <w:r w:rsidRPr="5DBAEEBD">
        <w:rPr>
          <w:rFonts w:ascii="Calibri" w:eastAsia="Calibri" w:hAnsi="Calibri" w:cs="Calibri"/>
          <w:color w:val="1F1F1F"/>
          <w:sz w:val="24"/>
          <w:szCs w:val="24"/>
        </w:rPr>
        <w:t xml:space="preserve">2023/24 QOF includes some quality improvement </w:t>
      </w:r>
      <w:proofErr w:type="gramStart"/>
      <w:r w:rsidRPr="5DBAEEBD">
        <w:rPr>
          <w:rFonts w:ascii="Calibri" w:eastAsia="Calibri" w:hAnsi="Calibri" w:cs="Calibri"/>
          <w:color w:val="1F1F1F"/>
          <w:sz w:val="24"/>
          <w:szCs w:val="24"/>
        </w:rPr>
        <w:t>criteria</w:t>
      </w:r>
      <w:proofErr w:type="gramEnd"/>
      <w:r w:rsidRPr="5DBAEEBD">
        <w:rPr>
          <w:rFonts w:ascii="Arial" w:eastAsia="Arial" w:hAnsi="Arial" w:cs="Arial"/>
          <w:color w:val="1F1F1F"/>
          <w:sz w:val="24"/>
          <w:szCs w:val="24"/>
        </w:rPr>
        <w:t xml:space="preserve"> </w:t>
      </w:r>
    </w:p>
    <w:p w14:paraId="4BF2D8CF" w14:textId="1A982849" w:rsidR="6585D9D2" w:rsidRDefault="6585D9D2" w:rsidP="5DBAEEBD">
      <w:pPr>
        <w:pStyle w:val="ListParagraph"/>
        <w:numPr>
          <w:ilvl w:val="0"/>
          <w:numId w:val="1"/>
        </w:numPr>
        <w:rPr>
          <w:rFonts w:ascii="Arial" w:eastAsia="Arial" w:hAnsi="Arial" w:cs="Arial"/>
          <w:color w:val="1F1F1F"/>
          <w:sz w:val="24"/>
          <w:szCs w:val="24"/>
        </w:rPr>
      </w:pPr>
      <w:r w:rsidRPr="5DBAEEBD">
        <w:rPr>
          <w:rFonts w:ascii="Calibri" w:eastAsia="Calibri" w:hAnsi="Calibri" w:cs="Calibri"/>
          <w:color w:val="1F1F1F"/>
          <w:sz w:val="24"/>
          <w:szCs w:val="24"/>
        </w:rPr>
        <w:t xml:space="preserve">2023/24 PCN contract has a focus on addressing health </w:t>
      </w:r>
      <w:proofErr w:type="gramStart"/>
      <w:r w:rsidRPr="5DBAEEBD">
        <w:rPr>
          <w:rFonts w:ascii="Calibri" w:eastAsia="Calibri" w:hAnsi="Calibri" w:cs="Calibri"/>
          <w:color w:val="1F1F1F"/>
          <w:sz w:val="24"/>
          <w:szCs w:val="24"/>
        </w:rPr>
        <w:t>inequalities</w:t>
      </w:r>
      <w:proofErr w:type="gramEnd"/>
      <w:r w:rsidRPr="5DBAEEBD">
        <w:rPr>
          <w:rFonts w:ascii="Arial" w:eastAsia="Arial" w:hAnsi="Arial" w:cs="Arial"/>
          <w:color w:val="1F1F1F"/>
          <w:sz w:val="24"/>
          <w:szCs w:val="24"/>
        </w:rPr>
        <w:t xml:space="preserve"> </w:t>
      </w:r>
    </w:p>
    <w:p w14:paraId="5F091F57" w14:textId="6B054342" w:rsidR="6585D9D2" w:rsidRDefault="6585D9D2" w:rsidP="5DBAEEBD">
      <w:pPr>
        <w:pStyle w:val="ListParagraph"/>
        <w:numPr>
          <w:ilvl w:val="0"/>
          <w:numId w:val="1"/>
        </w:numPr>
        <w:rPr>
          <w:rFonts w:ascii="Arial" w:eastAsia="Arial" w:hAnsi="Arial" w:cs="Arial"/>
          <w:color w:val="1F1F1F"/>
          <w:sz w:val="24"/>
          <w:szCs w:val="24"/>
        </w:rPr>
      </w:pPr>
      <w:r w:rsidRPr="5DBAEEBD">
        <w:rPr>
          <w:rFonts w:ascii="Calibri" w:eastAsia="Calibri" w:hAnsi="Calibri" w:cs="Calibri"/>
          <w:color w:val="1F1F1F"/>
          <w:sz w:val="24"/>
          <w:szCs w:val="24"/>
        </w:rPr>
        <w:t xml:space="preserve">QI enables general practice to provide efficient use of limited </w:t>
      </w:r>
      <w:proofErr w:type="gramStart"/>
      <w:r w:rsidRPr="5DBAEEBD">
        <w:rPr>
          <w:rFonts w:ascii="Calibri" w:eastAsia="Calibri" w:hAnsi="Calibri" w:cs="Calibri"/>
          <w:color w:val="1F1F1F"/>
          <w:sz w:val="24"/>
          <w:szCs w:val="24"/>
        </w:rPr>
        <w:t>funds</w:t>
      </w:r>
      <w:proofErr w:type="gramEnd"/>
      <w:r w:rsidRPr="5DBAEEBD">
        <w:rPr>
          <w:rFonts w:ascii="Calibri" w:eastAsia="Calibri" w:hAnsi="Calibri" w:cs="Calibri"/>
          <w:color w:val="1F1F1F"/>
          <w:sz w:val="24"/>
          <w:szCs w:val="24"/>
        </w:rPr>
        <w:t xml:space="preserve"> </w:t>
      </w:r>
      <w:r w:rsidRPr="5DBAEEBD">
        <w:rPr>
          <w:rFonts w:ascii="Arial" w:eastAsia="Arial" w:hAnsi="Arial" w:cs="Arial"/>
          <w:color w:val="1F1F1F"/>
          <w:sz w:val="24"/>
          <w:szCs w:val="24"/>
        </w:rPr>
        <w:t xml:space="preserve"> </w:t>
      </w:r>
    </w:p>
    <w:p w14:paraId="1ADEF05E" w14:textId="7E2ED184" w:rsidR="6585D9D2" w:rsidRDefault="6585D9D2" w:rsidP="5DBAEEBD">
      <w:pPr>
        <w:pStyle w:val="ListParagraph"/>
        <w:numPr>
          <w:ilvl w:val="0"/>
          <w:numId w:val="1"/>
        </w:numPr>
        <w:rPr>
          <w:rFonts w:ascii="Arial" w:eastAsia="Arial" w:hAnsi="Arial" w:cs="Arial"/>
          <w:color w:val="1F1F1F"/>
          <w:sz w:val="24"/>
          <w:szCs w:val="24"/>
        </w:rPr>
      </w:pPr>
      <w:r w:rsidRPr="5DBAEEBD">
        <w:rPr>
          <w:rFonts w:ascii="Calibri" w:eastAsia="Calibri" w:hAnsi="Calibri" w:cs="Calibri"/>
          <w:color w:val="1F1F1F"/>
          <w:sz w:val="24"/>
          <w:szCs w:val="24"/>
        </w:rPr>
        <w:t xml:space="preserve">QI projects can empower staff and lead to better patient </w:t>
      </w:r>
      <w:proofErr w:type="gramStart"/>
      <w:r w:rsidRPr="5DBAEEBD">
        <w:rPr>
          <w:rFonts w:ascii="Calibri" w:eastAsia="Calibri" w:hAnsi="Calibri" w:cs="Calibri"/>
          <w:color w:val="1F1F1F"/>
          <w:sz w:val="24"/>
          <w:szCs w:val="24"/>
        </w:rPr>
        <w:t>outcomes</w:t>
      </w:r>
      <w:proofErr w:type="gramEnd"/>
      <w:r w:rsidRPr="5DBAEEBD">
        <w:rPr>
          <w:rFonts w:ascii="Arial" w:eastAsia="Arial" w:hAnsi="Arial" w:cs="Arial"/>
          <w:color w:val="1F1F1F"/>
          <w:sz w:val="24"/>
          <w:szCs w:val="24"/>
        </w:rPr>
        <w:t xml:space="preserve"> </w:t>
      </w:r>
    </w:p>
    <w:p w14:paraId="19A7F08C" w14:textId="77777777" w:rsidR="00B8158B" w:rsidRPr="00B8158B" w:rsidRDefault="6585D9D2" w:rsidP="65E1E1E4">
      <w:pPr>
        <w:pStyle w:val="ListParagraph"/>
        <w:numPr>
          <w:ilvl w:val="0"/>
          <w:numId w:val="1"/>
        </w:numPr>
        <w:rPr>
          <w:rFonts w:ascii="Arial" w:eastAsia="Arial" w:hAnsi="Arial" w:cs="Arial"/>
          <w:color w:val="1F1F1F"/>
          <w:sz w:val="24"/>
          <w:szCs w:val="24"/>
        </w:rPr>
      </w:pPr>
      <w:r w:rsidRPr="65E1E1E4">
        <w:rPr>
          <w:rFonts w:ascii="Calibri" w:eastAsia="Calibri" w:hAnsi="Calibri" w:cs="Calibri"/>
          <w:color w:val="1F1F1F"/>
          <w:sz w:val="24"/>
          <w:szCs w:val="24"/>
        </w:rPr>
        <w:t xml:space="preserve">QI work helps clinicians fulfil CPD </w:t>
      </w:r>
      <w:proofErr w:type="gramStart"/>
      <w:r w:rsidRPr="65E1E1E4">
        <w:rPr>
          <w:rFonts w:ascii="Calibri" w:eastAsia="Calibri" w:hAnsi="Calibri" w:cs="Calibri"/>
          <w:color w:val="1F1F1F"/>
          <w:sz w:val="24"/>
          <w:szCs w:val="24"/>
        </w:rPr>
        <w:t>criteria</w:t>
      </w:r>
      <w:proofErr w:type="gramEnd"/>
      <w:r w:rsidRPr="65E1E1E4">
        <w:rPr>
          <w:rFonts w:ascii="Calibri" w:eastAsia="Calibri" w:hAnsi="Calibri" w:cs="Calibri"/>
          <w:color w:val="1F1F1F"/>
          <w:sz w:val="24"/>
          <w:szCs w:val="24"/>
        </w:rPr>
        <w:t xml:space="preserve"> </w:t>
      </w:r>
    </w:p>
    <w:p w14:paraId="6AE9CD00" w14:textId="3975613D" w:rsidR="65E1E1E4" w:rsidRDefault="6585D9D2" w:rsidP="65E1E1E4">
      <w:pPr>
        <w:rPr>
          <w:rFonts w:ascii="Arial" w:eastAsia="Arial" w:hAnsi="Arial" w:cs="Arial"/>
          <w:color w:val="1F1F1F"/>
          <w:sz w:val="24"/>
          <w:szCs w:val="24"/>
        </w:rPr>
      </w:pPr>
      <w:r>
        <w:br/>
      </w:r>
      <w:r w:rsidR="1819E006" w:rsidRPr="00B8158B">
        <w:rPr>
          <w:rFonts w:ascii="Calibri" w:eastAsia="Calibri" w:hAnsi="Calibri" w:cs="Calibri"/>
          <w:color w:val="1F1F1F"/>
          <w:sz w:val="24"/>
          <w:szCs w:val="24"/>
        </w:rPr>
        <w:t xml:space="preserve">If you would like to discuss this offer or our involvement </w:t>
      </w:r>
      <w:proofErr w:type="gramStart"/>
      <w:r w:rsidR="1819E006" w:rsidRPr="00B8158B">
        <w:rPr>
          <w:rFonts w:ascii="Calibri" w:eastAsia="Calibri" w:hAnsi="Calibri" w:cs="Calibri"/>
          <w:color w:val="1F1F1F"/>
          <w:sz w:val="24"/>
          <w:szCs w:val="24"/>
        </w:rPr>
        <w:t>further</w:t>
      </w:r>
      <w:proofErr w:type="gramEnd"/>
      <w:r w:rsidR="1819E006" w:rsidRPr="00B8158B">
        <w:rPr>
          <w:rFonts w:ascii="Calibri" w:eastAsia="Calibri" w:hAnsi="Calibri" w:cs="Calibri"/>
          <w:color w:val="1F1F1F"/>
          <w:sz w:val="24"/>
          <w:szCs w:val="24"/>
        </w:rPr>
        <w:t xml:space="preserve"> then please do get in touch.  </w:t>
      </w:r>
      <w:r w:rsidRPr="00B8158B">
        <w:rPr>
          <w:rFonts w:ascii="Calibri" w:eastAsia="Calibri" w:hAnsi="Calibri" w:cs="Calibri"/>
          <w:color w:val="1F1F1F"/>
          <w:sz w:val="24"/>
          <w:szCs w:val="24"/>
        </w:rPr>
        <w:t>We look forward to hearing from you!</w:t>
      </w:r>
      <w:r w:rsidRPr="00B8158B">
        <w:rPr>
          <w:rFonts w:ascii="Arial" w:eastAsia="Arial" w:hAnsi="Arial" w:cs="Arial"/>
          <w:color w:val="1F1F1F"/>
          <w:sz w:val="24"/>
          <w:szCs w:val="24"/>
        </w:rPr>
        <w:t xml:space="preserve"> </w:t>
      </w:r>
    </w:p>
    <w:p w14:paraId="5B86F508" w14:textId="77777777" w:rsidR="001F05B3" w:rsidRDefault="001F05B3" w:rsidP="65E1E1E4">
      <w:pPr>
        <w:rPr>
          <w:rFonts w:ascii="Arial" w:eastAsia="Arial" w:hAnsi="Arial" w:cs="Arial"/>
          <w:color w:val="1F1F1F"/>
          <w:sz w:val="24"/>
          <w:szCs w:val="24"/>
        </w:rPr>
      </w:pPr>
    </w:p>
    <w:p w14:paraId="5F7F89B3" w14:textId="5B837C78" w:rsidR="6585D9D2" w:rsidRDefault="6585D9D2" w:rsidP="65E1E1E4">
      <w:pPr>
        <w:rPr>
          <w:rFonts w:eastAsiaTheme="minorEastAsia"/>
          <w:color w:val="000000" w:themeColor="text1"/>
          <w:sz w:val="24"/>
          <w:szCs w:val="24"/>
        </w:rPr>
      </w:pPr>
      <w:r w:rsidRPr="65E1E1E4">
        <w:rPr>
          <w:rFonts w:eastAsiaTheme="minorEastAsia"/>
          <w:color w:val="000000" w:themeColor="text1"/>
          <w:sz w:val="24"/>
          <w:szCs w:val="24"/>
        </w:rPr>
        <w:t xml:space="preserve">Please contact Simon Pilmer (project lead) </w:t>
      </w:r>
      <w:hyperlink r:id="rId10">
        <w:r w:rsidRPr="65E1E1E4">
          <w:rPr>
            <w:rStyle w:val="Hyperlink"/>
            <w:rFonts w:eastAsiaTheme="minorEastAsia"/>
            <w:sz w:val="24"/>
            <w:szCs w:val="24"/>
          </w:rPr>
          <w:t>simon.pilmer@nhs.net</w:t>
        </w:r>
      </w:hyperlink>
      <w:r w:rsidRPr="65E1E1E4">
        <w:rPr>
          <w:rFonts w:eastAsiaTheme="minorEastAsia"/>
          <w:color w:val="000000" w:themeColor="text1"/>
          <w:sz w:val="24"/>
          <w:szCs w:val="24"/>
        </w:rPr>
        <w:t xml:space="preserve"> or Nishma Hunt (AP lead) </w:t>
      </w:r>
      <w:hyperlink r:id="rId11">
        <w:r w:rsidRPr="65E1E1E4">
          <w:rPr>
            <w:rStyle w:val="Hyperlink"/>
            <w:rFonts w:eastAsiaTheme="minorEastAsia"/>
            <w:sz w:val="24"/>
            <w:szCs w:val="24"/>
          </w:rPr>
          <w:t>nishma.hunt@nhs.net</w:t>
        </w:r>
      </w:hyperlink>
      <w:r w:rsidRPr="65E1E1E4">
        <w:rPr>
          <w:rFonts w:eastAsiaTheme="minorEastAsia"/>
          <w:color w:val="000000" w:themeColor="text1"/>
          <w:sz w:val="24"/>
          <w:szCs w:val="24"/>
        </w:rPr>
        <w:t xml:space="preserve"> or Emma Day (AP lead) </w:t>
      </w:r>
      <w:hyperlink r:id="rId12">
        <w:r w:rsidRPr="65E1E1E4">
          <w:rPr>
            <w:rStyle w:val="Hyperlink"/>
            <w:rFonts w:eastAsiaTheme="minorEastAsia"/>
            <w:sz w:val="24"/>
            <w:szCs w:val="24"/>
          </w:rPr>
          <w:t>emma.day8@nhs.net</w:t>
        </w:r>
      </w:hyperlink>
      <w:r w:rsidRPr="65E1E1E4">
        <w:rPr>
          <w:rFonts w:eastAsiaTheme="minorEastAsia"/>
          <w:color w:val="000000" w:themeColor="text1"/>
          <w:sz w:val="24"/>
          <w:szCs w:val="24"/>
        </w:rPr>
        <w:t xml:space="preserve"> for further information. </w:t>
      </w:r>
    </w:p>
    <w:p w14:paraId="7D44BCCF" w14:textId="02FA7FDE" w:rsidR="6585D9D2" w:rsidRDefault="6585D9D2" w:rsidP="5DBAEEBD">
      <w:r>
        <w:br/>
      </w:r>
    </w:p>
    <w:sectPr w:rsidR="6585D9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74B9" w14:textId="77777777" w:rsidR="00BB6A36" w:rsidRDefault="00BB6A36" w:rsidP="001F05B3">
      <w:pPr>
        <w:spacing w:after="0" w:line="240" w:lineRule="auto"/>
      </w:pPr>
      <w:r>
        <w:separator/>
      </w:r>
    </w:p>
  </w:endnote>
  <w:endnote w:type="continuationSeparator" w:id="0">
    <w:p w14:paraId="38CD2055" w14:textId="77777777" w:rsidR="00BB6A36" w:rsidRDefault="00BB6A36" w:rsidP="001F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185C" w14:textId="77777777" w:rsidR="001F05B3" w:rsidRDefault="001F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94F8" w14:textId="77777777" w:rsidR="001F05B3" w:rsidRDefault="001F0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863D" w14:textId="77777777" w:rsidR="001F05B3" w:rsidRDefault="001F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9CC5" w14:textId="77777777" w:rsidR="00BB6A36" w:rsidRDefault="00BB6A36" w:rsidP="001F05B3">
      <w:pPr>
        <w:spacing w:after="0" w:line="240" w:lineRule="auto"/>
      </w:pPr>
      <w:r>
        <w:separator/>
      </w:r>
    </w:p>
  </w:footnote>
  <w:footnote w:type="continuationSeparator" w:id="0">
    <w:p w14:paraId="0D2ED35F" w14:textId="77777777" w:rsidR="00BB6A36" w:rsidRDefault="00BB6A36" w:rsidP="001F0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C57A" w14:textId="692DD93C" w:rsidR="001F05B3" w:rsidRDefault="004D081D">
    <w:pPr>
      <w:pStyle w:val="Header"/>
    </w:pPr>
    <w:r>
      <w:rPr>
        <w:noProof/>
      </w:rPr>
      <w:pict w14:anchorId="1EF3B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26563" o:spid="_x0000_s1050" type="#_x0000_t75" style="position:absolute;margin-left:0;margin-top:0;width:3124.75pt;height:1933.25pt;z-index:-251657216;mso-position-horizontal:center;mso-position-horizontal-relative:margin;mso-position-vertical:center;mso-position-vertical-relative:margin" o:allowincell="f">
          <v:imagedata r:id="rId1" o:title="98015778_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57A2" w14:textId="0671CC89" w:rsidR="001F05B3" w:rsidRDefault="004D081D">
    <w:pPr>
      <w:pStyle w:val="Header"/>
    </w:pPr>
    <w:r>
      <w:rPr>
        <w:noProof/>
      </w:rPr>
      <w:pict w14:anchorId="56C05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26564" o:spid="_x0000_s1051" type="#_x0000_t75" style="position:absolute;margin-left:0;margin-top:0;width:3124.75pt;height:1933.25pt;z-index:-251656192;mso-position-horizontal:center;mso-position-horizontal-relative:margin;mso-position-vertical:center;mso-position-vertical-relative:margin" o:allowincell="f">
          <v:imagedata r:id="rId1" o:title="98015778_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C4D" w14:textId="7138F367" w:rsidR="001F05B3" w:rsidRDefault="004D081D">
    <w:pPr>
      <w:pStyle w:val="Header"/>
    </w:pPr>
    <w:r>
      <w:rPr>
        <w:noProof/>
      </w:rPr>
      <w:pict w14:anchorId="30DE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2626562" o:spid="_x0000_s1049" type="#_x0000_t75" style="position:absolute;margin-left:0;margin-top:0;width:3124.75pt;height:1933.25pt;z-index:-251658240;mso-position-horizontal:center;mso-position-horizontal-relative:margin;mso-position-vertical:center;mso-position-vertical-relative:margin" o:allowincell="f">
          <v:imagedata r:id="rId1" o:title="98015778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E738"/>
    <w:multiLevelType w:val="hybridMultilevel"/>
    <w:tmpl w:val="F94EB7F4"/>
    <w:lvl w:ilvl="0" w:tplc="AD94A28C">
      <w:start w:val="1"/>
      <w:numFmt w:val="bullet"/>
      <w:lvlText w:val=""/>
      <w:lvlJc w:val="left"/>
      <w:pPr>
        <w:ind w:left="720" w:hanging="360"/>
      </w:pPr>
      <w:rPr>
        <w:rFonts w:ascii="Symbol" w:hAnsi="Symbol" w:hint="default"/>
      </w:rPr>
    </w:lvl>
    <w:lvl w:ilvl="1" w:tplc="50F056F6">
      <w:start w:val="1"/>
      <w:numFmt w:val="bullet"/>
      <w:lvlText w:val="o"/>
      <w:lvlJc w:val="left"/>
      <w:pPr>
        <w:ind w:left="1440" w:hanging="360"/>
      </w:pPr>
      <w:rPr>
        <w:rFonts w:ascii="Courier New" w:hAnsi="Courier New" w:hint="default"/>
      </w:rPr>
    </w:lvl>
    <w:lvl w:ilvl="2" w:tplc="7B4C8FC4">
      <w:start w:val="1"/>
      <w:numFmt w:val="bullet"/>
      <w:lvlText w:val=""/>
      <w:lvlJc w:val="left"/>
      <w:pPr>
        <w:ind w:left="2160" w:hanging="360"/>
      </w:pPr>
      <w:rPr>
        <w:rFonts w:ascii="Wingdings" w:hAnsi="Wingdings" w:hint="default"/>
      </w:rPr>
    </w:lvl>
    <w:lvl w:ilvl="3" w:tplc="D7BCF246">
      <w:start w:val="1"/>
      <w:numFmt w:val="bullet"/>
      <w:lvlText w:val=""/>
      <w:lvlJc w:val="left"/>
      <w:pPr>
        <w:ind w:left="2880" w:hanging="360"/>
      </w:pPr>
      <w:rPr>
        <w:rFonts w:ascii="Symbol" w:hAnsi="Symbol" w:hint="default"/>
      </w:rPr>
    </w:lvl>
    <w:lvl w:ilvl="4" w:tplc="139EEC5E">
      <w:start w:val="1"/>
      <w:numFmt w:val="bullet"/>
      <w:lvlText w:val="o"/>
      <w:lvlJc w:val="left"/>
      <w:pPr>
        <w:ind w:left="3600" w:hanging="360"/>
      </w:pPr>
      <w:rPr>
        <w:rFonts w:ascii="Courier New" w:hAnsi="Courier New" w:hint="default"/>
      </w:rPr>
    </w:lvl>
    <w:lvl w:ilvl="5" w:tplc="4FC0ED58">
      <w:start w:val="1"/>
      <w:numFmt w:val="bullet"/>
      <w:lvlText w:val=""/>
      <w:lvlJc w:val="left"/>
      <w:pPr>
        <w:ind w:left="4320" w:hanging="360"/>
      </w:pPr>
      <w:rPr>
        <w:rFonts w:ascii="Wingdings" w:hAnsi="Wingdings" w:hint="default"/>
      </w:rPr>
    </w:lvl>
    <w:lvl w:ilvl="6" w:tplc="F3F0D3F8">
      <w:start w:val="1"/>
      <w:numFmt w:val="bullet"/>
      <w:lvlText w:val=""/>
      <w:lvlJc w:val="left"/>
      <w:pPr>
        <w:ind w:left="5040" w:hanging="360"/>
      </w:pPr>
      <w:rPr>
        <w:rFonts w:ascii="Symbol" w:hAnsi="Symbol" w:hint="default"/>
      </w:rPr>
    </w:lvl>
    <w:lvl w:ilvl="7" w:tplc="744AB598">
      <w:start w:val="1"/>
      <w:numFmt w:val="bullet"/>
      <w:lvlText w:val="o"/>
      <w:lvlJc w:val="left"/>
      <w:pPr>
        <w:ind w:left="5760" w:hanging="360"/>
      </w:pPr>
      <w:rPr>
        <w:rFonts w:ascii="Courier New" w:hAnsi="Courier New" w:hint="default"/>
      </w:rPr>
    </w:lvl>
    <w:lvl w:ilvl="8" w:tplc="F972443A">
      <w:start w:val="1"/>
      <w:numFmt w:val="bullet"/>
      <w:lvlText w:val=""/>
      <w:lvlJc w:val="left"/>
      <w:pPr>
        <w:ind w:left="6480" w:hanging="360"/>
      </w:pPr>
      <w:rPr>
        <w:rFonts w:ascii="Wingdings" w:hAnsi="Wingdings" w:hint="default"/>
      </w:rPr>
    </w:lvl>
  </w:abstractNum>
  <w:num w:numId="1" w16cid:durableId="20016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651367"/>
    <w:rsid w:val="001F05B3"/>
    <w:rsid w:val="002B4980"/>
    <w:rsid w:val="00442A95"/>
    <w:rsid w:val="004D081D"/>
    <w:rsid w:val="00660826"/>
    <w:rsid w:val="00B00F77"/>
    <w:rsid w:val="00B8158B"/>
    <w:rsid w:val="00BB6A36"/>
    <w:rsid w:val="018A3326"/>
    <w:rsid w:val="01A0E5E5"/>
    <w:rsid w:val="02E23A8D"/>
    <w:rsid w:val="034AA7B6"/>
    <w:rsid w:val="0377C83E"/>
    <w:rsid w:val="03A0A967"/>
    <w:rsid w:val="04A099C4"/>
    <w:rsid w:val="0619DB4F"/>
    <w:rsid w:val="06B22FFD"/>
    <w:rsid w:val="09DE5EA2"/>
    <w:rsid w:val="0AC2941D"/>
    <w:rsid w:val="0E11E3B8"/>
    <w:rsid w:val="0E4C293A"/>
    <w:rsid w:val="10D7339F"/>
    <w:rsid w:val="11647B7C"/>
    <w:rsid w:val="1303B074"/>
    <w:rsid w:val="1454DB61"/>
    <w:rsid w:val="1819E006"/>
    <w:rsid w:val="19ED073D"/>
    <w:rsid w:val="1A373FA3"/>
    <w:rsid w:val="1AF599FC"/>
    <w:rsid w:val="1E42FE84"/>
    <w:rsid w:val="1FC90B1F"/>
    <w:rsid w:val="1FD0A098"/>
    <w:rsid w:val="2086C3A0"/>
    <w:rsid w:val="2164DB80"/>
    <w:rsid w:val="22651367"/>
    <w:rsid w:val="226AA47C"/>
    <w:rsid w:val="23CAF929"/>
    <w:rsid w:val="249C7C42"/>
    <w:rsid w:val="2878AD28"/>
    <w:rsid w:val="2940C2C3"/>
    <w:rsid w:val="2BFC1C22"/>
    <w:rsid w:val="2D4B1310"/>
    <w:rsid w:val="2EC78AEA"/>
    <w:rsid w:val="2F95FE06"/>
    <w:rsid w:val="30D2F1DC"/>
    <w:rsid w:val="33A959E3"/>
    <w:rsid w:val="35A2FE68"/>
    <w:rsid w:val="35D3B2C9"/>
    <w:rsid w:val="36405E5D"/>
    <w:rsid w:val="36C06A73"/>
    <w:rsid w:val="36C4FC58"/>
    <w:rsid w:val="393F5FA2"/>
    <w:rsid w:val="398AD5BF"/>
    <w:rsid w:val="3BDEF834"/>
    <w:rsid w:val="3DD8B0EA"/>
    <w:rsid w:val="41361976"/>
    <w:rsid w:val="41877DB6"/>
    <w:rsid w:val="42AC220D"/>
    <w:rsid w:val="4447F26E"/>
    <w:rsid w:val="45E438BA"/>
    <w:rsid w:val="46CF983C"/>
    <w:rsid w:val="477F9330"/>
    <w:rsid w:val="4864EB63"/>
    <w:rsid w:val="48EFEF67"/>
    <w:rsid w:val="4B397970"/>
    <w:rsid w:val="4BA6A822"/>
    <w:rsid w:val="4E24FC3C"/>
    <w:rsid w:val="50B60672"/>
    <w:rsid w:val="51511518"/>
    <w:rsid w:val="54259F5B"/>
    <w:rsid w:val="543790BF"/>
    <w:rsid w:val="55A8475F"/>
    <w:rsid w:val="56B1CE18"/>
    <w:rsid w:val="581ACA17"/>
    <w:rsid w:val="594EA051"/>
    <w:rsid w:val="596056F6"/>
    <w:rsid w:val="5DBAEEBD"/>
    <w:rsid w:val="5F357AAF"/>
    <w:rsid w:val="5FA03167"/>
    <w:rsid w:val="654ED498"/>
    <w:rsid w:val="6585D9D2"/>
    <w:rsid w:val="65E1E1E4"/>
    <w:rsid w:val="6663C73E"/>
    <w:rsid w:val="6691C621"/>
    <w:rsid w:val="66AEC985"/>
    <w:rsid w:val="684A99E6"/>
    <w:rsid w:val="69BDF4C6"/>
    <w:rsid w:val="6AA15F4B"/>
    <w:rsid w:val="6B823AA8"/>
    <w:rsid w:val="6BFE315B"/>
    <w:rsid w:val="6C3D2FAC"/>
    <w:rsid w:val="6E2CC6F0"/>
    <w:rsid w:val="6E348113"/>
    <w:rsid w:val="70FDA086"/>
    <w:rsid w:val="7110A0CF"/>
    <w:rsid w:val="74354148"/>
    <w:rsid w:val="74EF569C"/>
    <w:rsid w:val="76905AB4"/>
    <w:rsid w:val="770DF1B0"/>
    <w:rsid w:val="7A06BABF"/>
    <w:rsid w:val="7B13041B"/>
    <w:rsid w:val="7CAED47C"/>
    <w:rsid w:val="7E020F8F"/>
    <w:rsid w:val="7E1D5C19"/>
    <w:rsid w:val="7F91B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51367"/>
  <w15:chartTrackingRefBased/>
  <w15:docId w15:val="{78735A8A-1534-4F89-A7C4-F48293AF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F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5B3"/>
  </w:style>
  <w:style w:type="paragraph" w:styleId="Footer">
    <w:name w:val="footer"/>
    <w:basedOn w:val="Normal"/>
    <w:link w:val="FooterChar"/>
    <w:uiPriority w:val="99"/>
    <w:unhideWhenUsed/>
    <w:rsid w:val="001F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ma.day8@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hma.hunt@nhs.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imon.pilmer@nhs.n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6" ma:contentTypeDescription="Create a new document." ma:contentTypeScope="" ma:versionID="464a78784220a0eb7fdf21c0a29ac00b">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b9bad650c2324385d3b4ca2a50d59acb"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8ad1de-20ad-4349-85d4-7fd3525840c8}" ma:internalName="TaxCatchAll" ma:showField="CatchAllData" ma:web="0958ee66-8ffa-40f7-9e2b-88256118b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64efc3-68dd-4163-a847-4264814e542b">
      <Terms xmlns="http://schemas.microsoft.com/office/infopath/2007/PartnerControls"/>
    </lcf76f155ced4ddcb4097134ff3c332f>
    <TaxCatchAll xmlns="0958ee66-8ffa-40f7-9e2b-88256118b88f" xsi:nil="true"/>
  </documentManagement>
</p:properties>
</file>

<file path=customXml/itemProps1.xml><?xml version="1.0" encoding="utf-8"?>
<ds:datastoreItem xmlns:ds="http://schemas.openxmlformats.org/officeDocument/2006/customXml" ds:itemID="{28935D8D-5924-4054-B8D7-D5AF4FFD43E2}">
  <ds:schemaRefs>
    <ds:schemaRef ds:uri="http://schemas.microsoft.com/sharepoint/v3/contenttype/forms"/>
  </ds:schemaRefs>
</ds:datastoreItem>
</file>

<file path=customXml/itemProps2.xml><?xml version="1.0" encoding="utf-8"?>
<ds:datastoreItem xmlns:ds="http://schemas.openxmlformats.org/officeDocument/2006/customXml" ds:itemID="{0F60E4DE-7DA4-4422-9198-89E31AAA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E3A49-7844-422C-A44F-6119C1421F09}">
  <ds:schemaRefs>
    <ds:schemaRef ds:uri="http://schemas.microsoft.com/office/2006/metadata/properties"/>
    <ds:schemaRef ds:uri="http://schemas.microsoft.com/office/infopath/2007/PartnerControls"/>
    <ds:schemaRef ds:uri="0a64efc3-68dd-4163-a847-4264814e542b"/>
    <ds:schemaRef ds:uri="0958ee66-8ffa-40f7-9e2b-88256118b8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4</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Nishma (GREATER PETERBOROUGH NETWORK LTD)</dc:creator>
  <cp:keywords/>
  <dc:description/>
  <cp:lastModifiedBy>Deborah Coulter</cp:lastModifiedBy>
  <cp:revision>2</cp:revision>
  <dcterms:created xsi:type="dcterms:W3CDTF">2023-07-11T14:40:00Z</dcterms:created>
  <dcterms:modified xsi:type="dcterms:W3CDTF">2023-07-11T14:40:00Z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y fmtid="{D5CDD505-2E9C-101B-9397-08002B2CF9AE}" pid="3" name="MediaServiceImageTags">
    <vt:lpwstr/>
  </property>
</Properties>
</file>