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A422" w14:textId="6A973DAB" w:rsidR="00EB5936" w:rsidRPr="00062F5B" w:rsidRDefault="00EB5936" w:rsidP="00EB5936">
      <w:pPr>
        <w:jc w:val="center"/>
        <w:rPr>
          <w:sz w:val="36"/>
          <w:szCs w:val="36"/>
        </w:rPr>
      </w:pPr>
      <w:r w:rsidRPr="00062F5B">
        <w:rPr>
          <w:sz w:val="36"/>
          <w:szCs w:val="36"/>
        </w:rPr>
        <w:t xml:space="preserve">Supporting </w:t>
      </w:r>
      <w:r w:rsidR="00062F5B" w:rsidRPr="00062F5B">
        <w:rPr>
          <w:sz w:val="36"/>
          <w:szCs w:val="36"/>
        </w:rPr>
        <w:t>patients with substance use in Primary Care</w:t>
      </w:r>
    </w:p>
    <w:p w14:paraId="73708A31" w14:textId="77777777" w:rsidR="00062F5B" w:rsidRDefault="00062F5B">
      <w:pPr>
        <w:rPr>
          <w:sz w:val="32"/>
          <w:szCs w:val="32"/>
        </w:rPr>
      </w:pPr>
    </w:p>
    <w:p w14:paraId="68DBEF27" w14:textId="2160ED9E" w:rsidR="00D57863" w:rsidRPr="00062F5B" w:rsidRDefault="00D57863">
      <w:pPr>
        <w:rPr>
          <w:sz w:val="32"/>
          <w:szCs w:val="32"/>
        </w:rPr>
      </w:pPr>
      <w:r w:rsidRPr="00062F5B">
        <w:rPr>
          <w:sz w:val="32"/>
          <w:szCs w:val="32"/>
        </w:rPr>
        <w:t>Additional Resources:</w:t>
      </w:r>
    </w:p>
    <w:p w14:paraId="3FAFA982" w14:textId="522C5DD1" w:rsidR="00D57863" w:rsidRPr="00631BB4" w:rsidRDefault="00D57863">
      <w:pPr>
        <w:rPr>
          <w:b/>
          <w:bCs/>
          <w:u w:val="single"/>
        </w:rPr>
      </w:pPr>
      <w:r w:rsidRPr="00631BB4">
        <w:rPr>
          <w:b/>
          <w:bCs/>
          <w:u w:val="single"/>
        </w:rPr>
        <w:t>Alcohol:</w:t>
      </w:r>
    </w:p>
    <w:p w14:paraId="558DB439" w14:textId="40BA573C" w:rsidR="00302A8D" w:rsidRDefault="00302A8D">
      <w:r>
        <w:t xml:space="preserve">UK Clinical guidelines: - </w:t>
      </w:r>
      <w:hyperlink r:id="rId4" w:history="1">
        <w:r w:rsidRPr="00302A8D">
          <w:rPr>
            <w:rStyle w:val="Hyperlink"/>
          </w:rPr>
          <w:t>UK clinical guidelines for alcohol treatment: core elements of alcohol treatment - GOV.UK</w:t>
        </w:r>
      </w:hyperlink>
    </w:p>
    <w:p w14:paraId="48525A75" w14:textId="757CF346" w:rsidR="00C133B9" w:rsidRDefault="00C133B9">
      <w:r>
        <w:t xml:space="preserve">NICE Guidance - </w:t>
      </w:r>
      <w:hyperlink r:id="rId5" w:history="1">
        <w:r w:rsidRPr="00C133B9">
          <w:rPr>
            <w:rStyle w:val="Hyperlink"/>
          </w:rPr>
          <w:t>Alcohol dependence | Treatment summaries | BNF | NICE</w:t>
        </w:r>
      </w:hyperlink>
    </w:p>
    <w:p w14:paraId="17533441" w14:textId="0501AE14" w:rsidR="002A662E" w:rsidRDefault="002A662E">
      <w:hyperlink r:id="rId6" w:history="1">
        <w:r w:rsidRPr="002A662E">
          <w:rPr>
            <w:rStyle w:val="Hyperlink"/>
          </w:rPr>
          <w:t>Overview | Alcohol-use disorders: diagnosis, assessment and management of harmful drinking (high-risk drinking) and alcohol dependence | Guidance | NICE</w:t>
        </w:r>
      </w:hyperlink>
    </w:p>
    <w:p w14:paraId="3651ED6E" w14:textId="5844414C" w:rsidR="00B26230" w:rsidRDefault="00B26230">
      <w:proofErr w:type="spellStart"/>
      <w:r>
        <w:t>Nalmefene</w:t>
      </w:r>
      <w:proofErr w:type="spellEnd"/>
      <w:r>
        <w:t xml:space="preserve"> - </w:t>
      </w:r>
      <w:hyperlink r:id="rId7" w:history="1">
        <w:r w:rsidRPr="00B26230">
          <w:rPr>
            <w:rStyle w:val="Hyperlink"/>
          </w:rPr>
          <w:t xml:space="preserve">Overview | </w:t>
        </w:r>
        <w:proofErr w:type="spellStart"/>
        <w:r w:rsidRPr="00B26230">
          <w:rPr>
            <w:rStyle w:val="Hyperlink"/>
          </w:rPr>
          <w:t>Nalmefene</w:t>
        </w:r>
        <w:proofErr w:type="spellEnd"/>
        <w:r w:rsidRPr="00B26230">
          <w:rPr>
            <w:rStyle w:val="Hyperlink"/>
          </w:rPr>
          <w:t xml:space="preserve"> for reducing alcohol consumption in people with alcohol dependence | Guidance | NICE</w:t>
        </w:r>
      </w:hyperlink>
    </w:p>
    <w:p w14:paraId="41A666F2" w14:textId="562B527F" w:rsidR="00D57863" w:rsidRDefault="00D57863">
      <w:r>
        <w:t>The Blue Light Manual</w:t>
      </w:r>
      <w:r w:rsidR="007C0848">
        <w:t xml:space="preserve"> - </w:t>
      </w:r>
      <w:hyperlink r:id="rId8" w:history="1">
        <w:r w:rsidR="00042334" w:rsidRPr="002D556E">
          <w:rPr>
            <w:rStyle w:val="Hyperlink"/>
          </w:rPr>
          <w:t>https://s3.eu-west-2.amazonaws.com/sr-acuk-craft/documents/The-Blue-Light-Manual.pdf</w:t>
        </w:r>
      </w:hyperlink>
    </w:p>
    <w:p w14:paraId="33DEB4CE" w14:textId="7699012D" w:rsidR="00D57863" w:rsidRDefault="00BB7AA5">
      <w:r>
        <w:t>Alcohol Change UK</w:t>
      </w:r>
      <w:r w:rsidR="00AD4497">
        <w:t xml:space="preserve"> - </w:t>
      </w:r>
      <w:hyperlink r:id="rId9" w:history="1">
        <w:r w:rsidR="00AD4497" w:rsidRPr="00AD4497">
          <w:rPr>
            <w:rStyle w:val="Hyperlink"/>
          </w:rPr>
          <w:t>Alcohol Change UK charity: Alcohol harms. Time for change. | Alcohol Change UK</w:t>
        </w:r>
      </w:hyperlink>
    </w:p>
    <w:p w14:paraId="735BFC1C" w14:textId="77777777" w:rsidR="00D57863" w:rsidRDefault="00D57863"/>
    <w:p w14:paraId="6457D5B6" w14:textId="3A9EC13F" w:rsidR="00D57863" w:rsidRPr="00631BB4" w:rsidRDefault="00D57863">
      <w:pPr>
        <w:rPr>
          <w:b/>
          <w:bCs/>
          <w:u w:val="single"/>
        </w:rPr>
      </w:pPr>
      <w:r w:rsidRPr="00631BB4">
        <w:rPr>
          <w:b/>
          <w:bCs/>
          <w:u w:val="single"/>
        </w:rPr>
        <w:t>Opiates:</w:t>
      </w:r>
    </w:p>
    <w:p w14:paraId="6D9292C9" w14:textId="5FA6A4B9" w:rsidR="00D57863" w:rsidRDefault="00D57863">
      <w:r>
        <w:t xml:space="preserve">The Orange Book – National guidance for OST </w:t>
      </w:r>
      <w:hyperlink r:id="rId10" w:history="1">
        <w:r w:rsidRPr="00F12BA8">
          <w:rPr>
            <w:rStyle w:val="Hyperlink"/>
          </w:rPr>
          <w:t>https://assets.publishing.service.gov.uk/media/5a821e3340f0b62305b92945/clinical_guidelines_2017.pdf</w:t>
        </w:r>
      </w:hyperlink>
    </w:p>
    <w:p w14:paraId="48390320" w14:textId="77777777" w:rsidR="00D57863" w:rsidRDefault="00D57863"/>
    <w:p w14:paraId="7E90E61C" w14:textId="15FC160B" w:rsidR="00D57863" w:rsidRPr="00631BB4" w:rsidRDefault="00D57863">
      <w:pPr>
        <w:rPr>
          <w:b/>
          <w:bCs/>
          <w:u w:val="single"/>
        </w:rPr>
      </w:pPr>
      <w:r w:rsidRPr="00631BB4">
        <w:rPr>
          <w:b/>
          <w:bCs/>
          <w:u w:val="single"/>
        </w:rPr>
        <w:t>Substance Misuse in the community:</w:t>
      </w:r>
    </w:p>
    <w:p w14:paraId="5C45F124" w14:textId="4E336342" w:rsidR="00D57863" w:rsidRDefault="00D57863">
      <w:r>
        <w:t xml:space="preserve">MEAM - </w:t>
      </w:r>
      <w:hyperlink r:id="rId11" w:history="1">
        <w:r w:rsidRPr="00D57863">
          <w:rPr>
            <w:rStyle w:val="Hyperlink"/>
          </w:rPr>
          <w:t>Improving Access to Services for Clients Experiencing Multiple</w:t>
        </w:r>
      </w:hyperlink>
    </w:p>
    <w:p w14:paraId="690289BE" w14:textId="231DDA84" w:rsidR="00D57863" w:rsidRDefault="008618FF">
      <w:r>
        <w:t xml:space="preserve">Homelessness </w:t>
      </w:r>
      <w:r w:rsidR="00947764">
        <w:t xml:space="preserve">&amp; Palliative Care </w:t>
      </w:r>
      <w:r>
        <w:t xml:space="preserve">- </w:t>
      </w:r>
      <w:hyperlink r:id="rId12" w:history="1">
        <w:r w:rsidR="00D57863" w:rsidRPr="00D57863">
          <w:rPr>
            <w:rStyle w:val="Hyperlink"/>
          </w:rPr>
          <w:t>Homelessness network</w:t>
        </w:r>
      </w:hyperlink>
    </w:p>
    <w:p w14:paraId="434B129B" w14:textId="3F66DB5C" w:rsidR="00D57863" w:rsidRDefault="00D57863">
      <w:r>
        <w:t xml:space="preserve">Inclusion Health - </w:t>
      </w:r>
      <w:hyperlink r:id="rId13" w:history="1">
        <w:r w:rsidRPr="00D57863">
          <w:rPr>
            <w:rStyle w:val="Hyperlink"/>
          </w:rPr>
          <w:t>Courses</w:t>
        </w:r>
      </w:hyperlink>
    </w:p>
    <w:p w14:paraId="0F8F38CB" w14:textId="7003D4B2" w:rsidR="002C6608" w:rsidRDefault="002C6608">
      <w:r>
        <w:t xml:space="preserve">DVLA Guidance - </w:t>
      </w:r>
      <w:hyperlink r:id="rId14" w:history="1">
        <w:r w:rsidRPr="002C6608">
          <w:rPr>
            <w:rStyle w:val="Hyperlink"/>
          </w:rPr>
          <w:t>Drug or alcohol misuse or dependence: assessing fitness to drive - GOV.UK</w:t>
        </w:r>
      </w:hyperlink>
    </w:p>
    <w:p w14:paraId="0BE9C2C8" w14:textId="79142974" w:rsidR="00625B1D" w:rsidRDefault="00625B1D">
      <w:r>
        <w:t xml:space="preserve">Cuckooing - </w:t>
      </w:r>
      <w:hyperlink r:id="rId15" w:history="1">
        <w:r w:rsidRPr="00625B1D">
          <w:rPr>
            <w:rStyle w:val="Hyperlink"/>
          </w:rPr>
          <w:t>Multi-Agency Cuckooing Pathway for supporting victims of exploitation and communities – Safer Peterborough Partnership | Cambridgeshire and Peterborough Safeguarding Partnership Board</w:t>
        </w:r>
      </w:hyperlink>
    </w:p>
    <w:p w14:paraId="62C19915" w14:textId="77777777" w:rsidR="00D57863" w:rsidRDefault="00D57863"/>
    <w:p w14:paraId="44564C00" w14:textId="77777777" w:rsidR="00D57863" w:rsidRDefault="00D57863"/>
    <w:p w14:paraId="77DF4497" w14:textId="77777777" w:rsidR="00D57863" w:rsidRDefault="00D57863"/>
    <w:sectPr w:rsidR="00D57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63"/>
    <w:rsid w:val="00042334"/>
    <w:rsid w:val="00062F5B"/>
    <w:rsid w:val="002A662E"/>
    <w:rsid w:val="002C6608"/>
    <w:rsid w:val="00302A8D"/>
    <w:rsid w:val="00625B1D"/>
    <w:rsid w:val="00631BB4"/>
    <w:rsid w:val="007C0848"/>
    <w:rsid w:val="008618FF"/>
    <w:rsid w:val="00932D06"/>
    <w:rsid w:val="00947764"/>
    <w:rsid w:val="00AD4497"/>
    <w:rsid w:val="00B26230"/>
    <w:rsid w:val="00BB7AA5"/>
    <w:rsid w:val="00C133B9"/>
    <w:rsid w:val="00D57863"/>
    <w:rsid w:val="00E46667"/>
    <w:rsid w:val="00EB5936"/>
    <w:rsid w:val="00F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2A33"/>
  <w15:chartTrackingRefBased/>
  <w15:docId w15:val="{CC359D41-4B86-4DC4-93BD-3AB4E947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8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8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8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8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8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8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8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8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8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8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8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8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8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78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8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776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.eu-west-2.amazonaws.com/sr-acuk-craft/documents/The-Blue-Light-Manual.pdf" TargetMode="External"/><Relationship Id="rId13" Type="http://schemas.openxmlformats.org/officeDocument/2006/relationships/hyperlink" Target="https://www.fairhealth.org.uk/cours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ice.org.uk/guidance/ta325/" TargetMode="External"/><Relationship Id="rId12" Type="http://schemas.openxmlformats.org/officeDocument/2006/relationships/hyperlink" Target="https://www.mariecurie.org.uk/professionals/project-echo/homelessness-networ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ice.org.uk/guidance/cg115" TargetMode="External"/><Relationship Id="rId11" Type="http://schemas.openxmlformats.org/officeDocument/2006/relationships/hyperlink" Target="https://academy.aneemo.com/p/improving-access-to-services-for-clients?_ga=2.263320900.995626439.1731332664-418085907.1731332663" TargetMode="External"/><Relationship Id="rId5" Type="http://schemas.openxmlformats.org/officeDocument/2006/relationships/hyperlink" Target="https://bnf.nice.org.uk/treatment-summaries/alcohol-dependence/" TargetMode="External"/><Relationship Id="rId15" Type="http://schemas.openxmlformats.org/officeDocument/2006/relationships/hyperlink" Target="https://www.safeguardingcambspeterborough.org.uk/adults-board/adult-abuse-and-neglect/cuckooing/multi-agency-cuckooing-pathway-for-supporting-victims-of-exploitation-and-communities-safer-peterborough-partnership/" TargetMode="External"/><Relationship Id="rId10" Type="http://schemas.openxmlformats.org/officeDocument/2006/relationships/hyperlink" Target="https://assets.publishing.service.gov.uk/media/5a821e3340f0b62305b92945/clinical_guidelines_2017.pdf" TargetMode="External"/><Relationship Id="rId4" Type="http://schemas.openxmlformats.org/officeDocument/2006/relationships/hyperlink" Target="https://www.gov.uk/government/consultations/uk-clinical-guidelines-for-alcohol-treatment/uk-clinical-guidelines-for-alcohol-treatment-core-elements-of-alcohol-treatment" TargetMode="External"/><Relationship Id="rId9" Type="http://schemas.openxmlformats.org/officeDocument/2006/relationships/hyperlink" Target="https://alcoholchange.org.uk/" TargetMode="External"/><Relationship Id="rId14" Type="http://schemas.openxmlformats.org/officeDocument/2006/relationships/hyperlink" Target="https://www.gov.uk/guidance/drug-or-alcohol-misuse-or-dependence-assessing-fitness-to-dr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Markiewicz</dc:creator>
  <cp:keywords/>
  <dc:description/>
  <cp:lastModifiedBy>Justin Markiewicz</cp:lastModifiedBy>
  <cp:revision>18</cp:revision>
  <dcterms:created xsi:type="dcterms:W3CDTF">2024-11-18T10:03:00Z</dcterms:created>
  <dcterms:modified xsi:type="dcterms:W3CDTF">2024-11-18T11:22:00Z</dcterms:modified>
</cp:coreProperties>
</file>