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8806" w14:textId="77777777" w:rsidR="002A1D7E" w:rsidRDefault="002A1D7E" w:rsidP="002A34D7">
      <w:pPr>
        <w:rPr>
          <w:b/>
          <w:bCs/>
          <w:sz w:val="24"/>
          <w:szCs w:val="24"/>
        </w:rPr>
      </w:pPr>
    </w:p>
    <w:p w14:paraId="6ED1376B" w14:textId="3055E15E" w:rsidR="00F34B32" w:rsidRDefault="00C629AD" w:rsidP="001D151F">
      <w:pPr>
        <w:jc w:val="center"/>
        <w:rPr>
          <w:b/>
          <w:bCs/>
          <w:sz w:val="24"/>
          <w:szCs w:val="24"/>
        </w:rPr>
      </w:pPr>
      <w:r w:rsidRPr="00364312">
        <w:rPr>
          <w:b/>
          <w:bCs/>
          <w:sz w:val="24"/>
          <w:szCs w:val="24"/>
        </w:rPr>
        <w:t>Belonging in Practice Session 1</w:t>
      </w:r>
      <w:r w:rsidR="002A34D7">
        <w:rPr>
          <w:b/>
          <w:bCs/>
          <w:sz w:val="24"/>
          <w:szCs w:val="24"/>
        </w:rPr>
        <w:t xml:space="preserve"> – Resource Toolkit</w:t>
      </w:r>
    </w:p>
    <w:p w14:paraId="76758529" w14:textId="3F69AD85" w:rsidR="0085669C" w:rsidRPr="00E03824" w:rsidRDefault="00C629AD" w:rsidP="00E03824">
      <w:pPr>
        <w:jc w:val="center"/>
        <w:rPr>
          <w:b/>
          <w:bCs/>
          <w:sz w:val="28"/>
          <w:szCs w:val="28"/>
        </w:rPr>
      </w:pPr>
      <w:r w:rsidRPr="002A34D7">
        <w:rPr>
          <w:b/>
          <w:bCs/>
          <w:color w:val="0B769F" w:themeColor="accent4" w:themeShade="BF"/>
          <w:sz w:val="28"/>
          <w:szCs w:val="28"/>
        </w:rPr>
        <w:t>Creating Belonging in General Practice</w:t>
      </w:r>
    </w:p>
    <w:p w14:paraId="46308EE7" w14:textId="5BE53E0A" w:rsidR="0085669C" w:rsidRPr="00364312" w:rsidRDefault="0085669C" w:rsidP="00F07CBB">
      <w:pPr>
        <w:pStyle w:val="Heading"/>
        <w:rPr>
          <w:color w:val="0B769F" w:themeColor="accent4" w:themeShade="BF"/>
        </w:rPr>
      </w:pPr>
      <w:r w:rsidRPr="00364312">
        <w:rPr>
          <w:color w:val="0B769F" w:themeColor="accent4" w:themeShade="BF"/>
        </w:rPr>
        <w:t>Key Message</w:t>
      </w:r>
    </w:p>
    <w:p w14:paraId="5B0A27EB" w14:textId="05FF44DD" w:rsidR="0085669C" w:rsidRDefault="0085669C">
      <w:r w:rsidRPr="0085669C">
        <w:t>Belonging is not simply being present at work — it is feeling accepted, valued, connected and purposeful within a team and community. In General Practice, belonging influences staff wellbeing, retention, psychological safety, teamwork</w:t>
      </w:r>
      <w:r w:rsidR="00A674CF">
        <w:t>,</w:t>
      </w:r>
      <w:r w:rsidRPr="0085669C">
        <w:t xml:space="preserve"> and </w:t>
      </w:r>
      <w:proofErr w:type="gramStart"/>
      <w:r w:rsidRPr="0085669C">
        <w:t>ultimately patient</w:t>
      </w:r>
      <w:proofErr w:type="gramEnd"/>
      <w:r w:rsidRPr="0085669C">
        <w:t xml:space="preserve"> care.</w:t>
      </w:r>
    </w:p>
    <w:p w14:paraId="34060DC3" w14:textId="06118F07" w:rsidR="0085669C" w:rsidRDefault="0085669C">
      <w:r>
        <w:t xml:space="preserve">Quote: </w:t>
      </w:r>
      <w:r w:rsidRPr="001E4C29">
        <w:rPr>
          <w:i/>
          <w:iCs/>
        </w:rPr>
        <w:t>“Belonging is not a luxury. It is the condition under which General Practice can thrive.”</w:t>
      </w:r>
      <w:r>
        <w:t xml:space="preserve"> Prof Margaret Ikpoh April 29, 2026.</w:t>
      </w:r>
    </w:p>
    <w:p w14:paraId="3C3DDAD5" w14:textId="118BB73F" w:rsidR="0085669C" w:rsidRPr="00364312" w:rsidRDefault="0085669C" w:rsidP="00F07CBB">
      <w:pPr>
        <w:pStyle w:val="Heading"/>
        <w:rPr>
          <w:color w:val="0B769F" w:themeColor="accent4" w:themeShade="BF"/>
        </w:rPr>
      </w:pPr>
      <w:r w:rsidRPr="00364312">
        <w:rPr>
          <w:color w:val="0B769F" w:themeColor="accent4" w:themeShade="BF"/>
        </w:rPr>
        <w:t>Why This Matters in Primary Care</w:t>
      </w:r>
    </w:p>
    <w:p w14:paraId="38EE1581" w14:textId="4927AA8B" w:rsidR="0085669C" w:rsidRPr="0085669C" w:rsidRDefault="0085669C" w:rsidP="005117D3">
      <w:pPr>
        <w:pStyle w:val="Bulletpoints"/>
      </w:pPr>
      <w:r w:rsidRPr="0085669C">
        <w:t xml:space="preserve">Low belonging is associated with higher burnout risk in </w:t>
      </w:r>
      <w:proofErr w:type="gramStart"/>
      <w:r w:rsidRPr="0085669C">
        <w:t>GPs</w:t>
      </w:r>
      <w:proofErr w:type="gramEnd"/>
      <w:r w:rsidRPr="0085669C">
        <w:t xml:space="preserve"> </w:t>
      </w:r>
    </w:p>
    <w:p w14:paraId="20BBDB05" w14:textId="107F042E" w:rsidR="0085669C" w:rsidRPr="0085669C" w:rsidRDefault="0085669C" w:rsidP="005117D3">
      <w:pPr>
        <w:pStyle w:val="Bulletpoints"/>
      </w:pPr>
      <w:r w:rsidRPr="0085669C">
        <w:t xml:space="preserve">Psychological safety improves team learning and </w:t>
      </w:r>
      <w:proofErr w:type="gramStart"/>
      <w:r w:rsidRPr="0085669C">
        <w:t>resilience</w:t>
      </w:r>
      <w:proofErr w:type="gramEnd"/>
      <w:r w:rsidRPr="0085669C">
        <w:t xml:space="preserve"> </w:t>
      </w:r>
    </w:p>
    <w:p w14:paraId="61CE0A88" w14:textId="19A41C33" w:rsidR="0085669C" w:rsidRPr="0085669C" w:rsidRDefault="0085669C" w:rsidP="005117D3">
      <w:pPr>
        <w:pStyle w:val="Bulletpoints"/>
      </w:pPr>
      <w:proofErr w:type="gramStart"/>
      <w:r w:rsidRPr="0085669C">
        <w:t>Strong team</w:t>
      </w:r>
      <w:proofErr w:type="gramEnd"/>
      <w:r w:rsidRPr="0085669C">
        <w:t xml:space="preserve"> cohesion improves patient </w:t>
      </w:r>
      <w:proofErr w:type="gramStart"/>
      <w:r w:rsidRPr="0085669C">
        <w:t>outcomes</w:t>
      </w:r>
      <w:proofErr w:type="gramEnd"/>
      <w:r w:rsidRPr="0085669C">
        <w:t xml:space="preserve"> </w:t>
      </w:r>
    </w:p>
    <w:p w14:paraId="3876FAB1" w14:textId="345FBF2A" w:rsidR="0085669C" w:rsidRPr="0085669C" w:rsidRDefault="0085669C" w:rsidP="005117D3">
      <w:pPr>
        <w:pStyle w:val="Bulletpoints"/>
      </w:pPr>
      <w:r w:rsidRPr="0085669C">
        <w:t xml:space="preserve">Professional loneliness </w:t>
      </w:r>
      <w:proofErr w:type="gramStart"/>
      <w:r w:rsidRPr="0085669C">
        <w:t>is increasingly recognised</w:t>
      </w:r>
      <w:proofErr w:type="gramEnd"/>
      <w:r w:rsidRPr="0085669C">
        <w:t xml:space="preserve"> in </w:t>
      </w:r>
      <w:proofErr w:type="gramStart"/>
      <w:r w:rsidRPr="0085669C">
        <w:t>healthcare</w:t>
      </w:r>
      <w:proofErr w:type="gramEnd"/>
      <w:r w:rsidRPr="0085669C">
        <w:t xml:space="preserve"> </w:t>
      </w:r>
    </w:p>
    <w:p w14:paraId="743B1A7E" w14:textId="55AAAA07" w:rsidR="0085669C" w:rsidRDefault="0085669C" w:rsidP="005117D3">
      <w:pPr>
        <w:pStyle w:val="Bulletpoints"/>
      </w:pPr>
      <w:r w:rsidRPr="0085669C">
        <w:t xml:space="preserve">Patients also experience belonging (or exclusion) within healthcare </w:t>
      </w:r>
      <w:proofErr w:type="gramStart"/>
      <w:r w:rsidRPr="0085669C">
        <w:t>systems</w:t>
      </w:r>
      <w:proofErr w:type="gramEnd"/>
    </w:p>
    <w:p w14:paraId="7B02F85C" w14:textId="52C7436B" w:rsidR="0085669C" w:rsidRPr="00364312" w:rsidRDefault="0085669C" w:rsidP="00F07CBB">
      <w:pPr>
        <w:pStyle w:val="Heading"/>
        <w:rPr>
          <w:color w:val="0B769F" w:themeColor="accent4" w:themeShade="BF"/>
        </w:rPr>
      </w:pPr>
      <w:r w:rsidRPr="00364312">
        <w:rPr>
          <w:color w:val="0B769F" w:themeColor="accent4" w:themeShade="BF"/>
        </w:rPr>
        <w:t>Reflection Prompts</w:t>
      </w:r>
    </w:p>
    <w:p w14:paraId="689686FD" w14:textId="70687284" w:rsidR="0085669C" w:rsidRPr="0085669C" w:rsidRDefault="0085669C" w:rsidP="005117D3">
      <w:pPr>
        <w:pStyle w:val="Bulletpoints"/>
      </w:pPr>
      <w:r w:rsidRPr="0085669C">
        <w:t xml:space="preserve">When do people in our practice feel most connected? </w:t>
      </w:r>
    </w:p>
    <w:p w14:paraId="71C58FCB" w14:textId="2A105434" w:rsidR="0085669C" w:rsidRPr="0085669C" w:rsidRDefault="0085669C" w:rsidP="005117D3">
      <w:pPr>
        <w:pStyle w:val="Bulletpoints"/>
      </w:pPr>
      <w:r w:rsidRPr="0085669C">
        <w:t xml:space="preserve">Which staff groups may unintentionally feel excluded or invisible? </w:t>
      </w:r>
    </w:p>
    <w:p w14:paraId="432A5090" w14:textId="383D0661" w:rsidR="0085669C" w:rsidRPr="0085669C" w:rsidRDefault="0085669C" w:rsidP="005117D3">
      <w:pPr>
        <w:pStyle w:val="Bulletpoints"/>
      </w:pPr>
      <w:r w:rsidRPr="0085669C">
        <w:t xml:space="preserve">How psychologically safe is our team culture? </w:t>
      </w:r>
    </w:p>
    <w:p w14:paraId="49617ADB" w14:textId="04EAFA40" w:rsidR="0085669C" w:rsidRPr="0085669C" w:rsidRDefault="0085669C" w:rsidP="005117D3">
      <w:pPr>
        <w:pStyle w:val="Bulletpoints"/>
      </w:pPr>
      <w:r w:rsidRPr="0085669C">
        <w:t xml:space="preserve">What </w:t>
      </w:r>
      <w:proofErr w:type="gramStart"/>
      <w:r w:rsidRPr="0085669C">
        <w:t>gets sacrificed</w:t>
      </w:r>
      <w:proofErr w:type="gramEnd"/>
      <w:r w:rsidRPr="0085669C">
        <w:t xml:space="preserve"> first during pressure: connection or compassion? </w:t>
      </w:r>
    </w:p>
    <w:p w14:paraId="0BB3C191" w14:textId="7B11B97A" w:rsidR="0085669C" w:rsidRDefault="0085669C" w:rsidP="005117D3">
      <w:pPr>
        <w:pStyle w:val="Bulletpoints"/>
      </w:pPr>
      <w:r w:rsidRPr="0085669C">
        <w:t>Do our patients experience our practice as welcoming and inclusive?</w:t>
      </w:r>
    </w:p>
    <w:p w14:paraId="775FEAA6" w14:textId="1A852EBF" w:rsidR="0085669C" w:rsidRPr="00364312" w:rsidRDefault="0085669C" w:rsidP="00F07CBB">
      <w:pPr>
        <w:pStyle w:val="Heading"/>
        <w:rPr>
          <w:color w:val="0B769F" w:themeColor="accent4" w:themeShade="BF"/>
        </w:rPr>
      </w:pPr>
      <w:r w:rsidRPr="00364312">
        <w:rPr>
          <w:color w:val="0B769F" w:themeColor="accent4" w:themeShade="BF"/>
        </w:rPr>
        <w:t>Practical Actions for Teams</w:t>
      </w:r>
    </w:p>
    <w:p w14:paraId="56258FB7" w14:textId="77777777" w:rsidR="0085669C" w:rsidRPr="006462F2" w:rsidRDefault="0085669C" w:rsidP="00C237B8">
      <w:pPr>
        <w:pStyle w:val="Subheading"/>
      </w:pPr>
      <w:r w:rsidRPr="006462F2">
        <w:t>Quick Wins</w:t>
      </w:r>
    </w:p>
    <w:p w14:paraId="7A073B31" w14:textId="77777777" w:rsidR="0085669C" w:rsidRPr="0085669C" w:rsidRDefault="0085669C" w:rsidP="005117D3">
      <w:pPr>
        <w:pStyle w:val="Subbullets"/>
      </w:pPr>
      <w:r w:rsidRPr="0085669C">
        <w:t xml:space="preserve">Start meetings with a “one good thing” </w:t>
      </w:r>
      <w:proofErr w:type="gramStart"/>
      <w:r w:rsidRPr="0085669C">
        <w:t>round</w:t>
      </w:r>
      <w:proofErr w:type="gramEnd"/>
      <w:r w:rsidRPr="0085669C">
        <w:t xml:space="preserve"> </w:t>
      </w:r>
    </w:p>
    <w:p w14:paraId="0276AD3B" w14:textId="77777777" w:rsidR="0085669C" w:rsidRPr="0085669C" w:rsidRDefault="0085669C" w:rsidP="005117D3">
      <w:pPr>
        <w:pStyle w:val="Subbullets"/>
      </w:pPr>
      <w:r w:rsidRPr="0085669C">
        <w:t xml:space="preserve">Trial a 10-minute daily team huddle </w:t>
      </w:r>
    </w:p>
    <w:p w14:paraId="1DE06F9A" w14:textId="77777777" w:rsidR="0085669C" w:rsidRPr="0085669C" w:rsidRDefault="0085669C" w:rsidP="005117D3">
      <w:pPr>
        <w:pStyle w:val="Subbullets"/>
      </w:pPr>
      <w:r w:rsidRPr="0085669C">
        <w:t xml:space="preserve">Create a staff “shout-out” or appreciation </w:t>
      </w:r>
      <w:proofErr w:type="gramStart"/>
      <w:r w:rsidRPr="0085669C">
        <w:t>board</w:t>
      </w:r>
      <w:proofErr w:type="gramEnd"/>
      <w:r w:rsidRPr="0085669C">
        <w:t xml:space="preserve"> </w:t>
      </w:r>
    </w:p>
    <w:p w14:paraId="46261F25" w14:textId="77777777" w:rsidR="0085669C" w:rsidRPr="0085669C" w:rsidRDefault="0085669C" w:rsidP="005117D3">
      <w:pPr>
        <w:pStyle w:val="Subbullets"/>
      </w:pPr>
      <w:r w:rsidRPr="0085669C">
        <w:t xml:space="preserve">Encourage protected lunch or tea </w:t>
      </w:r>
      <w:proofErr w:type="gramStart"/>
      <w:r w:rsidRPr="0085669C">
        <w:t>breaks</w:t>
      </w:r>
      <w:proofErr w:type="gramEnd"/>
      <w:r w:rsidRPr="0085669C">
        <w:t xml:space="preserve"> </w:t>
      </w:r>
    </w:p>
    <w:p w14:paraId="3F85A1C3" w14:textId="77777777" w:rsidR="0085669C" w:rsidRPr="0085669C" w:rsidRDefault="0085669C" w:rsidP="005117D3">
      <w:pPr>
        <w:pStyle w:val="Subbullets"/>
      </w:pPr>
      <w:r w:rsidRPr="0085669C">
        <w:t xml:space="preserve">Personally welcome </w:t>
      </w:r>
      <w:proofErr w:type="gramStart"/>
      <w:r w:rsidRPr="0085669C">
        <w:t>new staff</w:t>
      </w:r>
      <w:proofErr w:type="gramEnd"/>
      <w:r w:rsidRPr="0085669C">
        <w:t xml:space="preserve"> members </w:t>
      </w:r>
    </w:p>
    <w:p w14:paraId="049B8F15" w14:textId="77777777" w:rsidR="0085669C" w:rsidRPr="006462F2" w:rsidRDefault="0085669C" w:rsidP="006462F2">
      <w:pPr>
        <w:pStyle w:val="Subheading"/>
      </w:pPr>
      <w:r w:rsidRPr="006462F2">
        <w:t>Team Culture</w:t>
      </w:r>
    </w:p>
    <w:p w14:paraId="5ECCD8EA" w14:textId="77777777" w:rsidR="0085669C" w:rsidRPr="0085669C" w:rsidRDefault="0085669C" w:rsidP="005117D3">
      <w:pPr>
        <w:pStyle w:val="Subbullets"/>
      </w:pPr>
      <w:r w:rsidRPr="0085669C">
        <w:t xml:space="preserve">Check in intentionally with quieter or newer </w:t>
      </w:r>
      <w:proofErr w:type="gramStart"/>
      <w:r w:rsidRPr="0085669C">
        <w:t>colleagues</w:t>
      </w:r>
      <w:proofErr w:type="gramEnd"/>
      <w:r w:rsidRPr="0085669C">
        <w:t xml:space="preserve"> </w:t>
      </w:r>
    </w:p>
    <w:p w14:paraId="73AA835D" w14:textId="77777777" w:rsidR="0085669C" w:rsidRPr="0085669C" w:rsidRDefault="0085669C" w:rsidP="005117D3">
      <w:pPr>
        <w:pStyle w:val="Subbullets"/>
      </w:pPr>
      <w:r w:rsidRPr="0085669C">
        <w:t xml:space="preserve">Reduce “team silos” between reception, nursing, admin and clinical </w:t>
      </w:r>
      <w:proofErr w:type="gramStart"/>
      <w:r w:rsidRPr="0085669C">
        <w:t>teams</w:t>
      </w:r>
      <w:proofErr w:type="gramEnd"/>
      <w:r w:rsidRPr="0085669C">
        <w:t xml:space="preserve"> </w:t>
      </w:r>
    </w:p>
    <w:p w14:paraId="6F7E7860" w14:textId="77777777" w:rsidR="0085669C" w:rsidRPr="0085669C" w:rsidRDefault="0085669C" w:rsidP="005117D3">
      <w:pPr>
        <w:pStyle w:val="Subbullets"/>
      </w:pPr>
      <w:r w:rsidRPr="0085669C">
        <w:t xml:space="preserve">Build psychological safety by normalising asking for </w:t>
      </w:r>
      <w:proofErr w:type="gramStart"/>
      <w:r w:rsidRPr="0085669C">
        <w:t>help</w:t>
      </w:r>
      <w:proofErr w:type="gramEnd"/>
      <w:r w:rsidRPr="0085669C">
        <w:t xml:space="preserve"> </w:t>
      </w:r>
    </w:p>
    <w:p w14:paraId="61DCE2CC" w14:textId="77777777" w:rsidR="0085669C" w:rsidRPr="0085669C" w:rsidRDefault="0085669C" w:rsidP="005117D3">
      <w:pPr>
        <w:pStyle w:val="Subbullets"/>
      </w:pPr>
      <w:r w:rsidRPr="0085669C">
        <w:t xml:space="preserve">Protect reflective spaces during busy </w:t>
      </w:r>
      <w:proofErr w:type="gramStart"/>
      <w:r w:rsidRPr="0085669C">
        <w:t>periods</w:t>
      </w:r>
      <w:proofErr w:type="gramEnd"/>
      <w:r w:rsidRPr="0085669C">
        <w:t xml:space="preserve"> </w:t>
      </w:r>
    </w:p>
    <w:p w14:paraId="71F5A9E9" w14:textId="77777777" w:rsidR="0085669C" w:rsidRPr="0085669C" w:rsidRDefault="0085669C" w:rsidP="002E3683">
      <w:pPr>
        <w:pStyle w:val="Subheading"/>
      </w:pPr>
      <w:r w:rsidRPr="0085669C">
        <w:t>Supporting Patients’ Sense of Belonging</w:t>
      </w:r>
    </w:p>
    <w:p w14:paraId="78844EDF" w14:textId="77777777" w:rsidR="0085669C" w:rsidRPr="0085669C" w:rsidRDefault="0085669C" w:rsidP="005117D3">
      <w:pPr>
        <w:pStyle w:val="Subbullets"/>
      </w:pPr>
      <w:r w:rsidRPr="0085669C">
        <w:t xml:space="preserve">Review how welcoming your practice feels to new </w:t>
      </w:r>
      <w:proofErr w:type="gramStart"/>
      <w:r w:rsidRPr="0085669C">
        <w:t>patients</w:t>
      </w:r>
      <w:proofErr w:type="gramEnd"/>
      <w:r w:rsidRPr="0085669C">
        <w:t xml:space="preserve"> </w:t>
      </w:r>
    </w:p>
    <w:p w14:paraId="06D2AB57" w14:textId="77777777" w:rsidR="0085669C" w:rsidRPr="0085669C" w:rsidRDefault="0085669C" w:rsidP="005117D3">
      <w:pPr>
        <w:pStyle w:val="Subbullets"/>
      </w:pPr>
      <w:r w:rsidRPr="0085669C">
        <w:t xml:space="preserve">Consider digital exclusion and </w:t>
      </w:r>
      <w:proofErr w:type="gramStart"/>
      <w:r w:rsidRPr="0085669C">
        <w:t>accessibility</w:t>
      </w:r>
      <w:proofErr w:type="gramEnd"/>
      <w:r w:rsidRPr="0085669C">
        <w:t xml:space="preserve"> </w:t>
      </w:r>
    </w:p>
    <w:p w14:paraId="5B03D27D" w14:textId="77777777" w:rsidR="0085669C" w:rsidRPr="0085669C" w:rsidRDefault="0085669C" w:rsidP="005117D3">
      <w:pPr>
        <w:pStyle w:val="Subbullets"/>
      </w:pPr>
      <w:r w:rsidRPr="0085669C">
        <w:t xml:space="preserve">Signpost social prescribing and community </w:t>
      </w:r>
      <w:proofErr w:type="gramStart"/>
      <w:r w:rsidRPr="0085669C">
        <w:t>groups</w:t>
      </w:r>
      <w:proofErr w:type="gramEnd"/>
      <w:r w:rsidRPr="0085669C">
        <w:t xml:space="preserve"> </w:t>
      </w:r>
    </w:p>
    <w:p w14:paraId="12D8587A" w14:textId="2851B592" w:rsidR="0085669C" w:rsidRDefault="0085669C" w:rsidP="005117D3">
      <w:pPr>
        <w:pStyle w:val="Subbullets"/>
      </w:pPr>
      <w:r w:rsidRPr="0085669C">
        <w:t xml:space="preserve">Ensure inclusive language and </w:t>
      </w:r>
      <w:proofErr w:type="gramStart"/>
      <w:r w:rsidRPr="0085669C">
        <w:t>communication</w:t>
      </w:r>
      <w:proofErr w:type="gramEnd"/>
    </w:p>
    <w:p w14:paraId="01D38401" w14:textId="5B1ADAA8" w:rsidR="0085669C" w:rsidRPr="001E4C29" w:rsidRDefault="0085669C" w:rsidP="00F07CBB">
      <w:pPr>
        <w:pStyle w:val="Heading"/>
        <w:rPr>
          <w:color w:val="0B769F" w:themeColor="accent4" w:themeShade="BF"/>
        </w:rPr>
      </w:pPr>
      <w:r w:rsidRPr="001E4C29">
        <w:rPr>
          <w:color w:val="0B769F" w:themeColor="accent4" w:themeShade="BF"/>
        </w:rPr>
        <w:lastRenderedPageBreak/>
        <w:t>“From the Session” — What Participants Are Taking Forward</w:t>
      </w:r>
    </w:p>
    <w:p w14:paraId="2A7BDD6D" w14:textId="15DEDEAC" w:rsidR="0085669C" w:rsidRPr="0085669C" w:rsidRDefault="002E3683" w:rsidP="005117D3">
      <w:pPr>
        <w:pStyle w:val="Bulletpoints"/>
      </w:pPr>
      <w:r>
        <w:t>“</w:t>
      </w:r>
      <w:r w:rsidR="0085669C" w:rsidRPr="0085669C">
        <w:t>Advocate for a 10–</w:t>
      </w:r>
      <w:proofErr w:type="gramStart"/>
      <w:r w:rsidR="0085669C" w:rsidRPr="0085669C">
        <w:t>15 minute</w:t>
      </w:r>
      <w:proofErr w:type="gramEnd"/>
      <w:r w:rsidR="0085669C" w:rsidRPr="0085669C">
        <w:t xml:space="preserve"> huddle” </w:t>
      </w:r>
    </w:p>
    <w:p w14:paraId="6CEA67E1" w14:textId="77777777" w:rsidR="0085669C" w:rsidRPr="0085669C" w:rsidRDefault="0085669C" w:rsidP="005117D3">
      <w:pPr>
        <w:pStyle w:val="Bulletpoints"/>
      </w:pPr>
      <w:r w:rsidRPr="0085669C">
        <w:t xml:space="preserve">“Celebrate team achievements </w:t>
      </w:r>
      <w:proofErr w:type="gramStart"/>
      <w:r w:rsidRPr="0085669C">
        <w:t>more”</w:t>
      </w:r>
      <w:proofErr w:type="gramEnd"/>
      <w:r w:rsidRPr="0085669C">
        <w:t xml:space="preserve"> </w:t>
      </w:r>
    </w:p>
    <w:p w14:paraId="77A005F1" w14:textId="77777777" w:rsidR="0085669C" w:rsidRPr="0085669C" w:rsidRDefault="0085669C" w:rsidP="005117D3">
      <w:pPr>
        <w:pStyle w:val="Bulletpoints"/>
      </w:pPr>
      <w:r w:rsidRPr="0085669C">
        <w:t xml:space="preserve">“Communicate more with my </w:t>
      </w:r>
      <w:proofErr w:type="gramStart"/>
      <w:r w:rsidRPr="0085669C">
        <w:t>colleagues”</w:t>
      </w:r>
      <w:proofErr w:type="gramEnd"/>
      <w:r w:rsidRPr="0085669C">
        <w:t xml:space="preserve"> </w:t>
      </w:r>
    </w:p>
    <w:p w14:paraId="5110DB45" w14:textId="77777777" w:rsidR="0085669C" w:rsidRPr="0085669C" w:rsidRDefault="0085669C" w:rsidP="005117D3">
      <w:pPr>
        <w:pStyle w:val="Bulletpoints"/>
      </w:pPr>
      <w:r w:rsidRPr="0085669C">
        <w:t xml:space="preserve">“Make opportunities for all team members to connect during the </w:t>
      </w:r>
      <w:proofErr w:type="gramStart"/>
      <w:r w:rsidRPr="0085669C">
        <w:t>day”</w:t>
      </w:r>
      <w:proofErr w:type="gramEnd"/>
      <w:r w:rsidRPr="0085669C">
        <w:t xml:space="preserve"> </w:t>
      </w:r>
    </w:p>
    <w:p w14:paraId="0EB8D57D" w14:textId="77777777" w:rsidR="0085669C" w:rsidRPr="0085669C" w:rsidRDefault="0085669C" w:rsidP="005117D3">
      <w:pPr>
        <w:pStyle w:val="Bulletpoints"/>
      </w:pPr>
      <w:r w:rsidRPr="0085669C">
        <w:t xml:space="preserve">“Check in with recently joined </w:t>
      </w:r>
      <w:proofErr w:type="gramStart"/>
      <w:r w:rsidRPr="0085669C">
        <w:t>GPs”</w:t>
      </w:r>
      <w:proofErr w:type="gramEnd"/>
      <w:r w:rsidRPr="0085669C">
        <w:t xml:space="preserve"> </w:t>
      </w:r>
    </w:p>
    <w:p w14:paraId="73817AA8" w14:textId="6345D33F" w:rsidR="0085669C" w:rsidRPr="001D3480" w:rsidRDefault="0085669C" w:rsidP="005117D3">
      <w:pPr>
        <w:pStyle w:val="Bulletpoints"/>
      </w:pPr>
      <w:r w:rsidRPr="0085669C">
        <w:t xml:space="preserve">“Put belonging on the agenda at the next partners’ </w:t>
      </w:r>
      <w:proofErr w:type="gramStart"/>
      <w:r w:rsidRPr="0085669C">
        <w:t>meeting”</w:t>
      </w:r>
      <w:proofErr w:type="gramEnd"/>
      <w:r w:rsidRPr="0085669C">
        <w:t xml:space="preserve"> </w:t>
      </w:r>
    </w:p>
    <w:p w14:paraId="208D164B" w14:textId="6CF041E2" w:rsidR="0085669C" w:rsidRPr="00364312" w:rsidRDefault="0085669C" w:rsidP="00F07CBB">
      <w:pPr>
        <w:pStyle w:val="Heading"/>
        <w:rPr>
          <w:color w:val="0B769F" w:themeColor="accent4" w:themeShade="BF"/>
        </w:rPr>
      </w:pPr>
      <w:r w:rsidRPr="00364312">
        <w:rPr>
          <w:color w:val="0B769F" w:themeColor="accent4" w:themeShade="BF"/>
        </w:rPr>
        <w:t>Useful Resources &amp; Further Reading</w:t>
      </w:r>
    </w:p>
    <w:p w14:paraId="26C77A4B" w14:textId="77777777" w:rsidR="0085669C" w:rsidRPr="0085669C" w:rsidRDefault="0085669C" w:rsidP="0085669C">
      <w:r w:rsidRPr="0085669C">
        <w:t>For practices wanting to take one step after this session:</w:t>
      </w:r>
    </w:p>
    <w:p w14:paraId="4DAB4784" w14:textId="313A9BD6" w:rsidR="0085669C" w:rsidRPr="0085669C" w:rsidRDefault="0085669C" w:rsidP="005117D3">
      <w:pPr>
        <w:pStyle w:val="Bulletpoints"/>
      </w:pPr>
      <w:r w:rsidRPr="0085669C">
        <w:t xml:space="preserve">Start with the </w:t>
      </w:r>
      <w:hyperlink r:id="rId10" w:history="1">
        <w:r w:rsidRPr="00AD27FC">
          <w:rPr>
            <w:rStyle w:val="Hyperlink"/>
            <w:b/>
            <w:bCs/>
          </w:rPr>
          <w:t>NHS EDI Improvement Plan</w:t>
        </w:r>
      </w:hyperlink>
      <w:r w:rsidRPr="0085669C">
        <w:t xml:space="preserve"> to understand how belonging, inclusion and staff experience </w:t>
      </w:r>
      <w:proofErr w:type="gramStart"/>
      <w:r w:rsidRPr="0085669C">
        <w:t>are connected</w:t>
      </w:r>
      <w:proofErr w:type="gramEnd"/>
      <w:r w:rsidRPr="0085669C">
        <w:t xml:space="preserve">. </w:t>
      </w:r>
    </w:p>
    <w:p w14:paraId="3EE37C9A" w14:textId="1A9471B2" w:rsidR="0085669C" w:rsidRPr="0085669C" w:rsidRDefault="0085669C" w:rsidP="005117D3">
      <w:pPr>
        <w:pStyle w:val="Bulletpoints"/>
      </w:pPr>
      <w:r w:rsidRPr="0085669C">
        <w:t xml:space="preserve">Use </w:t>
      </w:r>
      <w:hyperlink r:id="rId11" w:history="1">
        <w:r w:rsidRPr="00DA52E1">
          <w:rPr>
            <w:rStyle w:val="Hyperlink"/>
            <w:b/>
            <w:bCs/>
          </w:rPr>
          <w:t>NHS Employers EDI resources</w:t>
        </w:r>
      </w:hyperlink>
      <w:r w:rsidRPr="0085669C">
        <w:t xml:space="preserve"> for practical support on race equality, disability inclusion, LGBTQ+ inclusion, faith and belief, and inclusive workforce culture. </w:t>
      </w:r>
    </w:p>
    <w:p w14:paraId="382FFE22" w14:textId="69D9E8E5" w:rsidR="0085669C" w:rsidRPr="0085669C" w:rsidRDefault="0085669C" w:rsidP="005117D3">
      <w:pPr>
        <w:pStyle w:val="Bulletpoints"/>
      </w:pPr>
      <w:r w:rsidRPr="0085669C">
        <w:t xml:space="preserve">Use </w:t>
      </w:r>
      <w:hyperlink r:id="rId12" w:history="1">
        <w:r w:rsidRPr="00DA52E1">
          <w:rPr>
            <w:rStyle w:val="Hyperlink"/>
            <w:b/>
            <w:bCs/>
          </w:rPr>
          <w:t>RCGP EDI resources</w:t>
        </w:r>
      </w:hyperlink>
      <w:r w:rsidRPr="0085669C">
        <w:t xml:space="preserve"> to connect belonging with professional standards, GP </w:t>
      </w:r>
      <w:proofErr w:type="gramStart"/>
      <w:r w:rsidRPr="0085669C">
        <w:t>education</w:t>
      </w:r>
      <w:proofErr w:type="gramEnd"/>
      <w:r w:rsidRPr="0085669C">
        <w:t xml:space="preserve"> and inclusive patient care. </w:t>
      </w:r>
    </w:p>
    <w:p w14:paraId="24351E31" w14:textId="391AA2D1" w:rsidR="0085669C" w:rsidRPr="0085669C" w:rsidRDefault="0085669C" w:rsidP="005117D3">
      <w:pPr>
        <w:pStyle w:val="Bulletpoints"/>
      </w:pPr>
      <w:r w:rsidRPr="0085669C">
        <w:t xml:space="preserve">Use </w:t>
      </w:r>
      <w:hyperlink r:id="rId13" w:history="1">
        <w:r w:rsidRPr="0074748F">
          <w:rPr>
            <w:rStyle w:val="Hyperlink"/>
            <w:b/>
            <w:bCs/>
          </w:rPr>
          <w:t>The King’s Fund diversity and inclusion work</w:t>
        </w:r>
      </w:hyperlink>
      <w:r w:rsidRPr="0085669C">
        <w:t xml:space="preserve"> for leadership reflection and team culture development. </w:t>
      </w:r>
    </w:p>
    <w:p w14:paraId="40DA1132" w14:textId="603C0E94" w:rsidR="00AD27FC" w:rsidRDefault="0085669C" w:rsidP="005117D3">
      <w:pPr>
        <w:pStyle w:val="Bulletpoints"/>
      </w:pPr>
      <w:r w:rsidRPr="0085669C">
        <w:t xml:space="preserve">Use </w:t>
      </w:r>
      <w:hyperlink r:id="rId14" w:history="1">
        <w:r w:rsidRPr="0074748F">
          <w:rPr>
            <w:rStyle w:val="Hyperlink"/>
            <w:b/>
            <w:bCs/>
          </w:rPr>
          <w:t>NHS Social Prescribing resources</w:t>
        </w:r>
      </w:hyperlink>
      <w:r w:rsidRPr="0085669C">
        <w:t xml:space="preserve"> to consider how practices can support patient belonging, loneliness and community connection.</w:t>
      </w:r>
    </w:p>
    <w:p w14:paraId="18A9C668" w14:textId="77777777" w:rsidR="0085669C" w:rsidRPr="00364312" w:rsidRDefault="0085669C" w:rsidP="00F07CBB">
      <w:pPr>
        <w:pStyle w:val="Heading"/>
        <w:rPr>
          <w:color w:val="0B769F" w:themeColor="accent4" w:themeShade="BF"/>
        </w:rPr>
      </w:pPr>
      <w:r w:rsidRPr="00364312">
        <w:rPr>
          <w:color w:val="0B769F" w:themeColor="accent4" w:themeShade="BF"/>
        </w:rPr>
        <w:t xml:space="preserve">Prof Ikpoh’s reading </w:t>
      </w:r>
      <w:proofErr w:type="gramStart"/>
      <w:r w:rsidRPr="00364312">
        <w:rPr>
          <w:color w:val="0B769F" w:themeColor="accent4" w:themeShade="BF"/>
        </w:rPr>
        <w:t>recommendations</w:t>
      </w:r>
      <w:proofErr w:type="gramEnd"/>
    </w:p>
    <w:p w14:paraId="17909AED" w14:textId="77777777" w:rsidR="0085669C" w:rsidRPr="0085669C" w:rsidRDefault="0085669C" w:rsidP="005117D3">
      <w:pPr>
        <w:pStyle w:val="Bulletpoints"/>
      </w:pPr>
      <w:r w:rsidRPr="0085669C">
        <w:t xml:space="preserve">Brené Brown — Braving the Wilderness </w:t>
      </w:r>
    </w:p>
    <w:p w14:paraId="21942754" w14:textId="77777777" w:rsidR="0085669C" w:rsidRPr="0085669C" w:rsidRDefault="0085669C" w:rsidP="005117D3">
      <w:pPr>
        <w:pStyle w:val="Bulletpoints"/>
      </w:pPr>
      <w:r w:rsidRPr="0085669C">
        <w:t xml:space="preserve">Vivek Murthy — Together: The Healing Power of Human Connection </w:t>
      </w:r>
    </w:p>
    <w:p w14:paraId="4BB581F4" w14:textId="77777777" w:rsidR="0085669C" w:rsidRPr="0085669C" w:rsidRDefault="0085669C" w:rsidP="005117D3">
      <w:pPr>
        <w:pStyle w:val="Bulletpoints"/>
      </w:pPr>
      <w:r w:rsidRPr="0085669C">
        <w:t xml:space="preserve">Amy Edmondson — The Fearless Organization </w:t>
      </w:r>
    </w:p>
    <w:p w14:paraId="0D474F93" w14:textId="77777777" w:rsidR="0085669C" w:rsidRPr="0085669C" w:rsidRDefault="0085669C" w:rsidP="005117D3">
      <w:pPr>
        <w:pStyle w:val="Bulletpoints"/>
      </w:pPr>
      <w:r w:rsidRPr="0085669C">
        <w:t xml:space="preserve">Matthew Syed — Rebel Ideas </w:t>
      </w:r>
    </w:p>
    <w:p w14:paraId="740D568B" w14:textId="77777777" w:rsidR="0085669C" w:rsidRDefault="0085669C" w:rsidP="0085669C"/>
    <w:sectPr w:rsidR="0085669C" w:rsidSect="009362B2">
      <w:headerReference w:type="default" r:id="rId15"/>
      <w:footerReference w:type="default" r:id="rId16"/>
      <w:pgSz w:w="11906" w:h="16838"/>
      <w:pgMar w:top="567" w:right="1134" w:bottom="1134" w:left="113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610F4" w14:textId="77777777" w:rsidR="00905CA0" w:rsidRDefault="00905CA0" w:rsidP="004B4548">
      <w:pPr>
        <w:spacing w:after="0" w:line="240" w:lineRule="auto"/>
      </w:pPr>
      <w:r>
        <w:separator/>
      </w:r>
    </w:p>
  </w:endnote>
  <w:endnote w:type="continuationSeparator" w:id="0">
    <w:p w14:paraId="336FE35F" w14:textId="77777777" w:rsidR="00905CA0" w:rsidRDefault="00905CA0" w:rsidP="004B4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7329F" w14:textId="77777777" w:rsidR="009362B2" w:rsidRDefault="009362B2">
    <w:pPr>
      <w:pStyle w:val="Footer"/>
      <w:pBdr>
        <w:top w:val="single" w:sz="4" w:space="8" w:color="156082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  <w:p w14:paraId="7D97E175" w14:textId="77777777" w:rsidR="00E60DE6" w:rsidRDefault="00E60D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D7DAD" w14:textId="77777777" w:rsidR="00905CA0" w:rsidRDefault="00905CA0" w:rsidP="004B4548">
      <w:pPr>
        <w:spacing w:after="0" w:line="240" w:lineRule="auto"/>
      </w:pPr>
      <w:r>
        <w:separator/>
      </w:r>
    </w:p>
  </w:footnote>
  <w:footnote w:type="continuationSeparator" w:id="0">
    <w:p w14:paraId="5C6615FE" w14:textId="77777777" w:rsidR="00905CA0" w:rsidRDefault="00905CA0" w:rsidP="004B4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59A5F" w14:textId="2840AAFA" w:rsidR="004B4548" w:rsidRDefault="004B454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FB81" wp14:editId="2E4D9889">
          <wp:simplePos x="0" y="0"/>
          <wp:positionH relativeFrom="margin">
            <wp:posOffset>5059680</wp:posOffset>
          </wp:positionH>
          <wp:positionV relativeFrom="page">
            <wp:posOffset>358140</wp:posOffset>
          </wp:positionV>
          <wp:extent cx="1266190" cy="681990"/>
          <wp:effectExtent l="0" t="0" r="0" b="3810"/>
          <wp:wrapNone/>
          <wp:docPr id="1527498357" name="Picture 1527498357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90" cy="681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079D"/>
    <w:multiLevelType w:val="multilevel"/>
    <w:tmpl w:val="60E21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65EE4"/>
    <w:multiLevelType w:val="multilevel"/>
    <w:tmpl w:val="3F86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A4E4EFD"/>
    <w:multiLevelType w:val="multilevel"/>
    <w:tmpl w:val="029E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50E52"/>
    <w:multiLevelType w:val="hybridMultilevel"/>
    <w:tmpl w:val="53461E9A"/>
    <w:lvl w:ilvl="0" w:tplc="9E1C0872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9204A"/>
    <w:multiLevelType w:val="hybridMultilevel"/>
    <w:tmpl w:val="EBC81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D44B1"/>
    <w:multiLevelType w:val="multilevel"/>
    <w:tmpl w:val="E6CA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4F799D"/>
    <w:multiLevelType w:val="multilevel"/>
    <w:tmpl w:val="6DC2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F268A0"/>
    <w:multiLevelType w:val="multilevel"/>
    <w:tmpl w:val="FC3E9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3E31FD"/>
    <w:multiLevelType w:val="multilevel"/>
    <w:tmpl w:val="D894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A673FB"/>
    <w:multiLevelType w:val="multilevel"/>
    <w:tmpl w:val="62DC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7E6D6C"/>
    <w:multiLevelType w:val="multilevel"/>
    <w:tmpl w:val="438C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7D19BA"/>
    <w:multiLevelType w:val="multilevel"/>
    <w:tmpl w:val="825204FA"/>
    <w:lvl w:ilvl="0">
      <w:start w:val="1"/>
      <w:numFmt w:val="bullet"/>
      <w:pStyle w:val="Bulletpoin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8960C4"/>
    <w:multiLevelType w:val="hybridMultilevel"/>
    <w:tmpl w:val="30D02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189931">
    <w:abstractNumId w:val="7"/>
  </w:num>
  <w:num w:numId="2" w16cid:durableId="1651401950">
    <w:abstractNumId w:val="8"/>
  </w:num>
  <w:num w:numId="3" w16cid:durableId="1263800788">
    <w:abstractNumId w:val="10"/>
  </w:num>
  <w:num w:numId="4" w16cid:durableId="42677563">
    <w:abstractNumId w:val="12"/>
  </w:num>
  <w:num w:numId="5" w16cid:durableId="855732972">
    <w:abstractNumId w:val="9"/>
  </w:num>
  <w:num w:numId="6" w16cid:durableId="1651444093">
    <w:abstractNumId w:val="3"/>
  </w:num>
  <w:num w:numId="7" w16cid:durableId="1191721674">
    <w:abstractNumId w:val="6"/>
  </w:num>
  <w:num w:numId="8" w16cid:durableId="1577737690">
    <w:abstractNumId w:val="1"/>
  </w:num>
  <w:num w:numId="9" w16cid:durableId="523323722">
    <w:abstractNumId w:val="0"/>
  </w:num>
  <w:num w:numId="10" w16cid:durableId="1118177866">
    <w:abstractNumId w:val="13"/>
  </w:num>
  <w:num w:numId="11" w16cid:durableId="612632721">
    <w:abstractNumId w:val="4"/>
  </w:num>
  <w:num w:numId="12" w16cid:durableId="696155089">
    <w:abstractNumId w:val="5"/>
  </w:num>
  <w:num w:numId="13" w16cid:durableId="1633949660">
    <w:abstractNumId w:val="2"/>
  </w:num>
  <w:num w:numId="14" w16cid:durableId="455300190">
    <w:abstractNumId w:val="2"/>
  </w:num>
  <w:num w:numId="15" w16cid:durableId="1499540266">
    <w:abstractNumId w:val="2"/>
  </w:num>
  <w:num w:numId="16" w16cid:durableId="861475234">
    <w:abstractNumId w:val="2"/>
  </w:num>
  <w:num w:numId="17" w16cid:durableId="665714977">
    <w:abstractNumId w:val="2"/>
  </w:num>
  <w:num w:numId="18" w16cid:durableId="1991907391">
    <w:abstractNumId w:val="2"/>
  </w:num>
  <w:num w:numId="19" w16cid:durableId="1762405651">
    <w:abstractNumId w:val="2"/>
  </w:num>
  <w:num w:numId="20" w16cid:durableId="1894465452">
    <w:abstractNumId w:val="2"/>
  </w:num>
  <w:num w:numId="21" w16cid:durableId="1869443522">
    <w:abstractNumId w:val="2"/>
  </w:num>
  <w:num w:numId="22" w16cid:durableId="1696038564">
    <w:abstractNumId w:val="2"/>
  </w:num>
  <w:num w:numId="23" w16cid:durableId="15839516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9C"/>
    <w:rsid w:val="00066C87"/>
    <w:rsid w:val="00070417"/>
    <w:rsid w:val="00180214"/>
    <w:rsid w:val="001975FE"/>
    <w:rsid w:val="001D151F"/>
    <w:rsid w:val="001D3480"/>
    <w:rsid w:val="001E4C29"/>
    <w:rsid w:val="001E6E1C"/>
    <w:rsid w:val="001F5904"/>
    <w:rsid w:val="002A1D7E"/>
    <w:rsid w:val="002A34D7"/>
    <w:rsid w:val="002E3683"/>
    <w:rsid w:val="00364312"/>
    <w:rsid w:val="00391157"/>
    <w:rsid w:val="004B2FE0"/>
    <w:rsid w:val="004B4548"/>
    <w:rsid w:val="004B59E8"/>
    <w:rsid w:val="005117D3"/>
    <w:rsid w:val="00514EA8"/>
    <w:rsid w:val="006462F2"/>
    <w:rsid w:val="007251A4"/>
    <w:rsid w:val="0074748F"/>
    <w:rsid w:val="007803B5"/>
    <w:rsid w:val="007C1530"/>
    <w:rsid w:val="00825B61"/>
    <w:rsid w:val="0085669C"/>
    <w:rsid w:val="009037CC"/>
    <w:rsid w:val="00905CA0"/>
    <w:rsid w:val="009362B2"/>
    <w:rsid w:val="0095547E"/>
    <w:rsid w:val="009A0683"/>
    <w:rsid w:val="009C123C"/>
    <w:rsid w:val="00A51F28"/>
    <w:rsid w:val="00A674CF"/>
    <w:rsid w:val="00AA02DB"/>
    <w:rsid w:val="00AA1887"/>
    <w:rsid w:val="00AD27FC"/>
    <w:rsid w:val="00B932AE"/>
    <w:rsid w:val="00BB1DC2"/>
    <w:rsid w:val="00BB549C"/>
    <w:rsid w:val="00BB7444"/>
    <w:rsid w:val="00BE1C4E"/>
    <w:rsid w:val="00BE4A2D"/>
    <w:rsid w:val="00C237B8"/>
    <w:rsid w:val="00C629AD"/>
    <w:rsid w:val="00C93D47"/>
    <w:rsid w:val="00D35C72"/>
    <w:rsid w:val="00D726AF"/>
    <w:rsid w:val="00DA427A"/>
    <w:rsid w:val="00DA52E1"/>
    <w:rsid w:val="00E03824"/>
    <w:rsid w:val="00E60DE6"/>
    <w:rsid w:val="00E642C1"/>
    <w:rsid w:val="00F07CBB"/>
    <w:rsid w:val="00F34B32"/>
    <w:rsid w:val="00F7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CA14B"/>
  <w15:chartTrackingRefBased/>
  <w15:docId w15:val="{FB20D61D-2EAE-4752-8441-AEB8E6DF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D47"/>
  </w:style>
  <w:style w:type="paragraph" w:styleId="Heading1">
    <w:name w:val="heading 1"/>
    <w:basedOn w:val="Normal"/>
    <w:next w:val="Normal"/>
    <w:link w:val="Heading1Char"/>
    <w:uiPriority w:val="9"/>
    <w:qFormat/>
    <w:rsid w:val="00C93D47"/>
    <w:pPr>
      <w:keepNext/>
      <w:keepLines/>
      <w:numPr>
        <w:numId w:val="2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D47"/>
    <w:pPr>
      <w:keepNext/>
      <w:keepLines/>
      <w:numPr>
        <w:ilvl w:val="1"/>
        <w:numId w:val="2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3D47"/>
    <w:pPr>
      <w:keepNext/>
      <w:keepLines/>
      <w:numPr>
        <w:ilvl w:val="2"/>
        <w:numId w:val="2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D47"/>
    <w:pPr>
      <w:keepNext/>
      <w:keepLines/>
      <w:numPr>
        <w:ilvl w:val="3"/>
        <w:numId w:val="2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D47"/>
    <w:pPr>
      <w:keepNext/>
      <w:keepLines/>
      <w:numPr>
        <w:ilvl w:val="4"/>
        <w:numId w:val="22"/>
      </w:numPr>
      <w:spacing w:before="200" w:after="0"/>
      <w:outlineLvl w:val="4"/>
    </w:pPr>
    <w:rPr>
      <w:rFonts w:asciiTheme="majorHAnsi" w:eastAsiaTheme="majorEastAsia" w:hAnsiTheme="majorHAnsi" w:cstheme="majorBidi"/>
      <w:color w:val="0A1D30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D47"/>
    <w:pPr>
      <w:keepNext/>
      <w:keepLines/>
      <w:numPr>
        <w:ilvl w:val="5"/>
        <w:numId w:val="2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1D30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D47"/>
    <w:pPr>
      <w:keepNext/>
      <w:keepLines/>
      <w:numPr>
        <w:ilvl w:val="6"/>
        <w:numId w:val="2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D47"/>
    <w:pPr>
      <w:keepNext/>
      <w:keepLines/>
      <w:numPr>
        <w:ilvl w:val="7"/>
        <w:numId w:val="2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D47"/>
    <w:pPr>
      <w:keepNext/>
      <w:keepLines/>
      <w:numPr>
        <w:ilvl w:val="8"/>
        <w:numId w:val="2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D47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D47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93D47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D47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D47"/>
    <w:rPr>
      <w:rFonts w:asciiTheme="majorHAnsi" w:eastAsiaTheme="majorEastAsia" w:hAnsiTheme="majorHAnsi" w:cstheme="majorBidi"/>
      <w:color w:val="0A1D30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D47"/>
    <w:rPr>
      <w:rFonts w:asciiTheme="majorHAnsi" w:eastAsiaTheme="majorEastAsia" w:hAnsiTheme="majorHAnsi" w:cstheme="majorBidi"/>
      <w:i/>
      <w:iCs/>
      <w:color w:val="0A1D30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D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D4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D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93D47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D47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D47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C93D47"/>
    <w:rPr>
      <w:color w:val="5A5A5A" w:themeColor="text1" w:themeTint="A5"/>
      <w:spacing w:val="10"/>
    </w:rPr>
  </w:style>
  <w:style w:type="paragraph" w:styleId="Quote">
    <w:name w:val="Quote"/>
    <w:basedOn w:val="Normal"/>
    <w:next w:val="Normal"/>
    <w:link w:val="QuoteChar"/>
    <w:uiPriority w:val="29"/>
    <w:qFormat/>
    <w:rsid w:val="00C93D47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93D4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856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D47"/>
    <w:rPr>
      <w:b/>
      <w:bCs/>
      <w:i/>
      <w:iCs/>
      <w:cap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D47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D47"/>
    <w:rPr>
      <w:color w:val="000000" w:themeColor="text1"/>
      <w:shd w:val="clear" w:color="auto" w:fill="F2F2F2" w:themeFill="background1" w:themeFillShade="F2"/>
    </w:rPr>
  </w:style>
  <w:style w:type="character" w:styleId="IntenseReference">
    <w:name w:val="Intense Reference"/>
    <w:basedOn w:val="DefaultParagraphFont"/>
    <w:uiPriority w:val="32"/>
    <w:qFormat/>
    <w:rsid w:val="00C93D47"/>
    <w:rPr>
      <w:b/>
      <w:bCs/>
      <w:smallCaps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93D4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C93D47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C93D47"/>
    <w:rPr>
      <w:i/>
      <w:iCs/>
      <w:color w:val="auto"/>
    </w:rPr>
  </w:style>
  <w:style w:type="paragraph" w:styleId="NoSpacing">
    <w:name w:val="No Spacing"/>
    <w:uiPriority w:val="1"/>
    <w:qFormat/>
    <w:rsid w:val="00C93D47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93D4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93D47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C93D47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93D4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D27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7FC"/>
    <w:rPr>
      <w:color w:val="605E5C"/>
      <w:shd w:val="clear" w:color="auto" w:fill="E1DFDD"/>
    </w:rPr>
  </w:style>
  <w:style w:type="paragraph" w:customStyle="1" w:styleId="Heading">
    <w:name w:val="Heading"/>
    <w:basedOn w:val="Normal"/>
    <w:link w:val="HeadingChar"/>
    <w:autoRedefine/>
    <w:qFormat/>
    <w:rsid w:val="009A0683"/>
    <w:pPr>
      <w:spacing w:before="320" w:after="120"/>
    </w:pPr>
    <w:rPr>
      <w:b/>
      <w:bCs/>
      <w:color w:val="0B769F" w:themeColor="accent4" w:themeShade="BF"/>
    </w:rPr>
  </w:style>
  <w:style w:type="character" w:customStyle="1" w:styleId="HeadingChar">
    <w:name w:val="Heading Char"/>
    <w:basedOn w:val="DefaultParagraphFont"/>
    <w:link w:val="Heading"/>
    <w:rsid w:val="009A0683"/>
    <w:rPr>
      <w:b/>
      <w:bCs/>
      <w:color w:val="0B769F" w:themeColor="accent4" w:themeShade="BF"/>
    </w:rPr>
  </w:style>
  <w:style w:type="paragraph" w:customStyle="1" w:styleId="Subheading">
    <w:name w:val="Sub heading"/>
    <w:basedOn w:val="Normal"/>
    <w:link w:val="SubheadingChar"/>
    <w:autoRedefine/>
    <w:qFormat/>
    <w:rsid w:val="001E6E1C"/>
    <w:pPr>
      <w:spacing w:before="120" w:after="60" w:line="240" w:lineRule="auto"/>
      <w:ind w:left="284"/>
    </w:pPr>
    <w:rPr>
      <w:b/>
      <w:bCs/>
    </w:rPr>
  </w:style>
  <w:style w:type="character" w:customStyle="1" w:styleId="SubheadingChar">
    <w:name w:val="Sub heading Char"/>
    <w:basedOn w:val="DefaultParagraphFont"/>
    <w:link w:val="Subheading"/>
    <w:rsid w:val="001E6E1C"/>
    <w:rPr>
      <w:b/>
      <w:bCs/>
    </w:rPr>
  </w:style>
  <w:style w:type="paragraph" w:customStyle="1" w:styleId="Bulletpoints">
    <w:name w:val="Bullet points"/>
    <w:basedOn w:val="Normal"/>
    <w:link w:val="BulletpointsChar"/>
    <w:autoRedefine/>
    <w:qFormat/>
    <w:rsid w:val="005117D3"/>
    <w:pPr>
      <w:numPr>
        <w:numId w:val="4"/>
      </w:numPr>
      <w:tabs>
        <w:tab w:val="clear" w:pos="720"/>
        <w:tab w:val="num" w:pos="1134"/>
      </w:tabs>
      <w:spacing w:after="40"/>
      <w:ind w:left="782" w:hanging="357"/>
    </w:pPr>
  </w:style>
  <w:style w:type="character" w:customStyle="1" w:styleId="BulletpointsChar">
    <w:name w:val="Bullet points Char"/>
    <w:basedOn w:val="DefaultParagraphFont"/>
    <w:link w:val="Bulletpoints"/>
    <w:rsid w:val="005117D3"/>
  </w:style>
  <w:style w:type="paragraph" w:customStyle="1" w:styleId="Subbullets">
    <w:name w:val="Sub bullets"/>
    <w:basedOn w:val="Bulletpoints"/>
    <w:link w:val="SubbulletsChar"/>
    <w:qFormat/>
    <w:rsid w:val="00D35C72"/>
    <w:pPr>
      <w:spacing w:after="60" w:line="240" w:lineRule="auto"/>
      <w:ind w:left="992"/>
    </w:pPr>
  </w:style>
  <w:style w:type="character" w:customStyle="1" w:styleId="SubbulletsChar">
    <w:name w:val="Sub bullets Char"/>
    <w:basedOn w:val="BulletpointsChar"/>
    <w:link w:val="Subbullets"/>
    <w:rsid w:val="00D35C72"/>
  </w:style>
  <w:style w:type="paragraph" w:styleId="Header">
    <w:name w:val="header"/>
    <w:basedOn w:val="Normal"/>
    <w:link w:val="HeaderChar"/>
    <w:uiPriority w:val="99"/>
    <w:unhideWhenUsed/>
    <w:rsid w:val="004B4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548"/>
  </w:style>
  <w:style w:type="paragraph" w:styleId="Footer">
    <w:name w:val="footer"/>
    <w:basedOn w:val="Normal"/>
    <w:link w:val="FooterChar"/>
    <w:uiPriority w:val="99"/>
    <w:unhideWhenUsed/>
    <w:qFormat/>
    <w:rsid w:val="004B4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kingsfund.org.uk/about-us/diversity-inclusio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cgp.org.uk/about/equality-diversity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hsemployers.org/EDI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england.nhs.uk/wp-content/uploads/2023/06/B2044_NHS_EDI_WorkforcePlan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ngland.nhs.uk/personalisedcare/social-prescribi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9b8a32-81f2-4547-81a5-4c449cb8f34e">
      <Terms xmlns="http://schemas.microsoft.com/office/infopath/2007/PartnerControls"/>
    </lcf76f155ced4ddcb4097134ff3c332f>
    <TaxCatchAll xmlns="fa2d630c-0fd2-4162-ab45-db8c57f7712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6775755B70A40AD04FBCF93BAFDC3" ma:contentTypeVersion="19" ma:contentTypeDescription="Create a new document." ma:contentTypeScope="" ma:versionID="268f3e2c5962f3acfd24e09fba7046ee">
  <xsd:schema xmlns:xsd="http://www.w3.org/2001/XMLSchema" xmlns:xs="http://www.w3.org/2001/XMLSchema" xmlns:p="http://schemas.microsoft.com/office/2006/metadata/properties" xmlns:ns2="429b8a32-81f2-4547-81a5-4c449cb8f34e" xmlns:ns3="fa2d630c-0fd2-4162-ab45-db8c57f77127" targetNamespace="http://schemas.microsoft.com/office/2006/metadata/properties" ma:root="true" ma:fieldsID="46feb60399167198505781da50ec5899" ns2:_="" ns3:_="">
    <xsd:import namespace="429b8a32-81f2-4547-81a5-4c449cb8f34e"/>
    <xsd:import namespace="fa2d630c-0fd2-4162-ab45-db8c57f77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b8a32-81f2-4547-81a5-4c449cb8f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56eb34-f522-4dd7-978e-004015112c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d630c-0fd2-4162-ab45-db8c57f7712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a92038e-5080-4919-bbad-afad76df4383}" ma:internalName="TaxCatchAll" ma:showField="CatchAllData" ma:web="fa2d630c-0fd2-4162-ab45-db8c57f771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328590-230D-41B0-A04D-E8BAD6794822}">
  <ds:schemaRefs>
    <ds:schemaRef ds:uri="http://schemas.microsoft.com/office/2006/metadata/properties"/>
    <ds:schemaRef ds:uri="http://schemas.microsoft.com/office/infopath/2007/PartnerControls"/>
    <ds:schemaRef ds:uri="429b8a32-81f2-4547-81a5-4c449cb8f34e"/>
    <ds:schemaRef ds:uri="fa2d630c-0fd2-4162-ab45-db8c57f77127"/>
  </ds:schemaRefs>
</ds:datastoreItem>
</file>

<file path=customXml/itemProps2.xml><?xml version="1.0" encoding="utf-8"?>
<ds:datastoreItem xmlns:ds="http://schemas.openxmlformats.org/officeDocument/2006/customXml" ds:itemID="{8C12DF37-4962-4C22-AC3E-F02D5D608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9b8a32-81f2-4547-81a5-4c449cb8f34e"/>
    <ds:schemaRef ds:uri="fa2d630c-0fd2-4162-ab45-db8c57f77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64AE6C-86D7-4BEE-88A9-24614AE445B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MOYO, Annete (HEREWARD MEDICAL CENTRE)</dc:creator>
  <cp:keywords/>
  <dc:description/>
  <cp:lastModifiedBy>Deborah Coulter</cp:lastModifiedBy>
  <cp:revision>3</cp:revision>
  <dcterms:created xsi:type="dcterms:W3CDTF">2026-10-14T09:34:00Z</dcterms:created>
  <dcterms:modified xsi:type="dcterms:W3CDTF">2026-10-14T09:34:00Z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0x010100A5A6775755B70A40AD04FBCF93BAFDC3</vt:lpwstr>
  </property>
  <property fmtid="{D5CDD505-2E9C-101B-9397-08002B2CF9AE}" pid="3" name="MediaServiceImageTags">
    <vt:lpwstr/>
  </property>
</Properties>
</file>