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1376B" w14:textId="09BB96B2" w:rsidR="00F34B32" w:rsidRDefault="00C629AD" w:rsidP="00B307EE">
      <w:pPr>
        <w:jc w:val="center"/>
        <w:rPr>
          <w:b/>
          <w:bCs/>
          <w:sz w:val="24"/>
          <w:szCs w:val="24"/>
        </w:rPr>
      </w:pPr>
      <w:r w:rsidRPr="00364312">
        <w:rPr>
          <w:b/>
          <w:bCs/>
          <w:sz w:val="24"/>
          <w:szCs w:val="24"/>
        </w:rPr>
        <w:t xml:space="preserve">Belonging in Practice Session </w:t>
      </w:r>
      <w:r w:rsidR="000B16DB">
        <w:rPr>
          <w:b/>
          <w:bCs/>
          <w:sz w:val="24"/>
          <w:szCs w:val="24"/>
        </w:rPr>
        <w:t>2</w:t>
      </w:r>
      <w:r w:rsidR="002A34D7">
        <w:rPr>
          <w:b/>
          <w:bCs/>
          <w:sz w:val="24"/>
          <w:szCs w:val="24"/>
        </w:rPr>
        <w:t xml:space="preserve"> – Resource Toolkit</w:t>
      </w:r>
    </w:p>
    <w:p w14:paraId="46D8B5E8" w14:textId="77777777" w:rsidR="00CB2544" w:rsidRPr="00CB2544" w:rsidRDefault="00CB2544" w:rsidP="00A31152">
      <w:pPr>
        <w:pStyle w:val="Mainheading"/>
      </w:pPr>
      <w:r w:rsidRPr="00CB2544">
        <w:t>From Surviving to Thriving as an International Medical Graduate</w:t>
      </w:r>
    </w:p>
    <w:p w14:paraId="46308EE7" w14:textId="5BE53E0A" w:rsidR="0085669C" w:rsidRPr="00487C5A" w:rsidRDefault="0085669C" w:rsidP="00487C5A">
      <w:pPr>
        <w:pStyle w:val="Heading"/>
      </w:pPr>
      <w:r w:rsidRPr="00487C5A">
        <w:t>Key Message</w:t>
      </w:r>
    </w:p>
    <w:p w14:paraId="29072833" w14:textId="77777777" w:rsidR="00060551" w:rsidRPr="00957FFE" w:rsidRDefault="00060551" w:rsidP="00060551">
      <w:r>
        <w:t xml:space="preserve">IMGs thrive where there are </w:t>
      </w:r>
      <w:r w:rsidRPr="00957FFE">
        <w:t>clear systems, equitable opportunities, supportive relationships and workplaces where their experience and expertise are recognised.</w:t>
      </w:r>
    </w:p>
    <w:p w14:paraId="34060DC3" w14:textId="6DE84AFB" w:rsidR="0085669C" w:rsidRDefault="00060551" w:rsidP="00060551">
      <w:r w:rsidRPr="00957FFE">
        <w:t>IMGs form a substantial and valued part of UK general practice. The RCGP reports that IMGs account for around one-third of the general practice workforce, while more than half of current GP registrars are internationally qualified. Their retention is therefore central to the sustainability of general practice</w:t>
      </w:r>
      <w:r w:rsidR="0085669C">
        <w:t>.</w:t>
      </w:r>
    </w:p>
    <w:p w14:paraId="3C3DDAD5" w14:textId="118BB73F" w:rsidR="0085669C" w:rsidRPr="00364312" w:rsidRDefault="0085669C" w:rsidP="00487C5A">
      <w:pPr>
        <w:pStyle w:val="Heading"/>
      </w:pPr>
      <w:r w:rsidRPr="00364312">
        <w:t>Why This Matters in Primary Care</w:t>
      </w:r>
    </w:p>
    <w:p w14:paraId="262A7DA1" w14:textId="77777777" w:rsidR="00752D1C" w:rsidRPr="00957FFE" w:rsidRDefault="00752D1C" w:rsidP="00752D1C">
      <w:r w:rsidRPr="00957FFE">
        <w:t>Beginning work in UK general practice can involve several simultaneous transitions:</w:t>
      </w:r>
    </w:p>
    <w:p w14:paraId="472242CF" w14:textId="56E66E5E" w:rsidR="00752D1C" w:rsidRPr="0088474D" w:rsidRDefault="00CF1A66" w:rsidP="0088474D">
      <w:pPr>
        <w:pStyle w:val="Bulletpoints"/>
      </w:pPr>
      <w:r>
        <w:t>L</w:t>
      </w:r>
      <w:r w:rsidR="00752D1C" w:rsidRPr="0088474D">
        <w:t xml:space="preserve">earning unfamiliar NHS systems and professional expectations; </w:t>
      </w:r>
    </w:p>
    <w:p w14:paraId="0869D752" w14:textId="5F97EC95" w:rsidR="00752D1C" w:rsidRPr="0088474D" w:rsidRDefault="00CF1A66" w:rsidP="0088474D">
      <w:pPr>
        <w:pStyle w:val="Bulletpoints"/>
      </w:pPr>
      <w:r>
        <w:t>A</w:t>
      </w:r>
      <w:r w:rsidR="00752D1C" w:rsidRPr="0088474D">
        <w:t xml:space="preserve">dapting communication without losing personal identity; </w:t>
      </w:r>
    </w:p>
    <w:p w14:paraId="5F760947" w14:textId="7B1A618A" w:rsidR="00752D1C" w:rsidRPr="0088474D" w:rsidRDefault="00CF1A66" w:rsidP="0088474D">
      <w:pPr>
        <w:pStyle w:val="Bulletpoints"/>
      </w:pPr>
      <w:r>
        <w:t>R</w:t>
      </w:r>
      <w:r w:rsidR="00752D1C" w:rsidRPr="0088474D">
        <w:t xml:space="preserve">ebuilding professional confidence and social networks; </w:t>
      </w:r>
    </w:p>
    <w:p w14:paraId="4E4ED43D" w14:textId="6C23EF7B" w:rsidR="00752D1C" w:rsidRPr="0088474D" w:rsidRDefault="00A7279A" w:rsidP="0088474D">
      <w:pPr>
        <w:pStyle w:val="Bulletpoints"/>
      </w:pPr>
      <w:r>
        <w:t>N</w:t>
      </w:r>
      <w:r w:rsidR="00752D1C" w:rsidRPr="0088474D">
        <w:t xml:space="preserve">avigating feedback, assessment and appraisal; </w:t>
      </w:r>
    </w:p>
    <w:p w14:paraId="41311422" w14:textId="5FF0BAB6" w:rsidR="00752D1C" w:rsidRPr="0088474D" w:rsidRDefault="00A7279A" w:rsidP="0088474D">
      <w:pPr>
        <w:pStyle w:val="Bulletpoints"/>
      </w:pPr>
      <w:r>
        <w:t>M</w:t>
      </w:r>
      <w:r w:rsidR="00752D1C" w:rsidRPr="0088474D">
        <w:t xml:space="preserve">anaging immigration, sponsorship and settlement pressures; </w:t>
      </w:r>
    </w:p>
    <w:p w14:paraId="12DE2C61" w14:textId="78081482" w:rsidR="00752D1C" w:rsidRPr="0088474D" w:rsidRDefault="00A7279A" w:rsidP="0088474D">
      <w:pPr>
        <w:pStyle w:val="Bulletpoints"/>
      </w:pPr>
      <w:r>
        <w:t>Pl</w:t>
      </w:r>
      <w:r w:rsidR="00752D1C" w:rsidRPr="0088474D">
        <w:t xml:space="preserve">anning a career in an unfamiliar employment system. </w:t>
      </w:r>
    </w:p>
    <w:p w14:paraId="390D35E2" w14:textId="747EDA87" w:rsidR="00832546" w:rsidRDefault="00752D1C" w:rsidP="00E701D4">
      <w:pPr>
        <w:spacing w:before="60"/>
      </w:pPr>
      <w:r w:rsidRPr="0088474D">
        <w:t>The GMC recognises that adapting to UK practice can be challenging regardless of a doctor’s prior experience and places responsibility on employers to provide effective induction and inclusion</w:t>
      </w:r>
      <w:r w:rsidRPr="0088474D">
        <w:t>.</w:t>
      </w:r>
    </w:p>
    <w:p w14:paraId="1181F995" w14:textId="77777777" w:rsidR="00832546" w:rsidRPr="00957FFE" w:rsidRDefault="00832546" w:rsidP="0088474D">
      <w:pPr>
        <w:pStyle w:val="Heading"/>
      </w:pPr>
      <w:r w:rsidRPr="00957FFE">
        <w:t>Five foundations for IMG belonging</w:t>
      </w:r>
    </w:p>
    <w:p w14:paraId="425087FF" w14:textId="77777777" w:rsidR="00832546" w:rsidRPr="00957FFE" w:rsidRDefault="00832546" w:rsidP="00C976DB">
      <w:pPr>
        <w:pStyle w:val="Subheading"/>
      </w:pPr>
      <w:r w:rsidRPr="00957FFE">
        <w:t>1. Welcome people, not simply employees</w:t>
      </w:r>
    </w:p>
    <w:p w14:paraId="267E12B1" w14:textId="77777777" w:rsidR="00832546" w:rsidRPr="00957FFE" w:rsidRDefault="00832546" w:rsidP="00832546">
      <w:r w:rsidRPr="00957FFE">
        <w:t>A good induction should go beyond passwords, policies and mandatory training.</w:t>
      </w:r>
    </w:p>
    <w:p w14:paraId="4D9FE02D" w14:textId="77777777" w:rsidR="00832546" w:rsidRPr="002F6217" w:rsidRDefault="00832546" w:rsidP="003B3A4A">
      <w:pPr>
        <w:pStyle w:val="Subhead2"/>
      </w:pPr>
      <w:r w:rsidRPr="002F6217">
        <w:t>Practices can:</w:t>
      </w:r>
    </w:p>
    <w:p w14:paraId="0967E9F4" w14:textId="30CD41BE" w:rsidR="00832546" w:rsidRPr="00957FFE" w:rsidRDefault="00B91255" w:rsidP="00C65A76">
      <w:pPr>
        <w:pStyle w:val="Bulletpoints"/>
      </w:pPr>
      <w:r>
        <w:t>e</w:t>
      </w:r>
      <w:r w:rsidR="00832546" w:rsidRPr="00957FFE">
        <w:t xml:space="preserve">xplain how the NHS, practice, PCN and local system fit together; </w:t>
      </w:r>
    </w:p>
    <w:p w14:paraId="7286F3AE" w14:textId="72DE15D6" w:rsidR="00832546" w:rsidRPr="00957FFE" w:rsidRDefault="00B91255" w:rsidP="00C65A76">
      <w:pPr>
        <w:pStyle w:val="Bulletpoints"/>
      </w:pPr>
      <w:r>
        <w:t>c</w:t>
      </w:r>
      <w:r w:rsidR="00832546" w:rsidRPr="00957FFE">
        <w:t xml:space="preserve">larify team roles, referral pathways and unwritten workplace conventions; </w:t>
      </w:r>
    </w:p>
    <w:p w14:paraId="3E3F4356" w14:textId="7A12D562" w:rsidR="00832546" w:rsidRPr="00957FFE" w:rsidRDefault="00B91255" w:rsidP="00C65A76">
      <w:pPr>
        <w:pStyle w:val="Bulletpoints"/>
      </w:pPr>
      <w:r>
        <w:t>p</w:t>
      </w:r>
      <w:r w:rsidR="00832546" w:rsidRPr="00957FFE">
        <w:t xml:space="preserve">rovide a named buddy for the first three to six months; </w:t>
      </w:r>
    </w:p>
    <w:p w14:paraId="1C070E17" w14:textId="3C7D924E" w:rsidR="00832546" w:rsidRPr="00957FFE" w:rsidRDefault="00B91255" w:rsidP="00C65A76">
      <w:pPr>
        <w:pStyle w:val="Bulletpoints"/>
      </w:pPr>
      <w:r>
        <w:t>i</w:t>
      </w:r>
      <w:r w:rsidR="00832546" w:rsidRPr="00957FFE">
        <w:t xml:space="preserve">nclude introductions to local services, communities and professional networks; </w:t>
      </w:r>
    </w:p>
    <w:p w14:paraId="55B445A5" w14:textId="359119EA" w:rsidR="00832546" w:rsidRPr="00957FFE" w:rsidRDefault="00B91255" w:rsidP="00C65A76">
      <w:pPr>
        <w:pStyle w:val="Bulletpoints"/>
      </w:pPr>
      <w:r>
        <w:t>c</w:t>
      </w:r>
      <w:r w:rsidR="00832546" w:rsidRPr="00957FFE">
        <w:t xml:space="preserve">heck practical needs such as payroll, visas, transport and relocation; </w:t>
      </w:r>
    </w:p>
    <w:p w14:paraId="7FE0BB1B" w14:textId="6A9C7D11" w:rsidR="00832546" w:rsidRPr="00957FFE" w:rsidRDefault="00B91255" w:rsidP="00C65A76">
      <w:pPr>
        <w:pStyle w:val="Bulletpoints"/>
      </w:pPr>
      <w:r>
        <w:t>s</w:t>
      </w:r>
      <w:r w:rsidR="00832546" w:rsidRPr="00957FFE">
        <w:t xml:space="preserve">chedule planned reviews after the first week, first month and first three months. </w:t>
      </w:r>
    </w:p>
    <w:p w14:paraId="6B76F7C9" w14:textId="5F8F8EDA" w:rsidR="00832546" w:rsidRPr="00957FFE" w:rsidRDefault="00144474" w:rsidP="00144474">
      <w:pPr>
        <w:spacing w:before="60"/>
      </w:pPr>
      <w:r>
        <w:t xml:space="preserve">The </w:t>
      </w:r>
      <w:r w:rsidR="00832546" w:rsidRPr="00957FFE">
        <w:t xml:space="preserve">BMA’s toolkit for doctors new to the UK includes guidance on NHS structures, workplace communication and medical roles, while the GMC offers a free Welcome to UK Practice programme covering ethical scenarios and connection with other international doctors. </w:t>
      </w:r>
    </w:p>
    <w:p w14:paraId="4E0CD952" w14:textId="77777777" w:rsidR="00832546" w:rsidRPr="00957FFE" w:rsidRDefault="00832546" w:rsidP="003B3A4A">
      <w:pPr>
        <w:pStyle w:val="Subhead2"/>
      </w:pPr>
      <w:r w:rsidRPr="00957FFE">
        <w:t>Practice check:</w:t>
      </w:r>
    </w:p>
    <w:p w14:paraId="3BA22CCE" w14:textId="42CDD26E" w:rsidR="004C50AE" w:rsidRDefault="00832546" w:rsidP="00832546">
      <w:r w:rsidRPr="00957FFE">
        <w:t>Does our induction help a new IMG understand not only what to do, but how things work and where they belong?</w:t>
      </w:r>
    </w:p>
    <w:p w14:paraId="0376D19D" w14:textId="77777777" w:rsidR="007651ED" w:rsidRPr="00957FFE" w:rsidRDefault="007651ED" w:rsidP="00CD42F9">
      <w:pPr>
        <w:pStyle w:val="Subheading"/>
      </w:pPr>
      <w:r w:rsidRPr="00957FFE">
        <w:lastRenderedPageBreak/>
        <w:t>2. Replace assumptions with cultural curiosity</w:t>
      </w:r>
    </w:p>
    <w:p w14:paraId="0054274A" w14:textId="77777777" w:rsidR="007651ED" w:rsidRPr="00957FFE" w:rsidRDefault="007651ED" w:rsidP="007651ED">
      <w:r w:rsidRPr="00957FFE">
        <w:t>Differences in communication, confidence, hierarchy or help-seeking may reflect previous professional cultures rather than lack of competence.</w:t>
      </w:r>
    </w:p>
    <w:p w14:paraId="3773FEA7" w14:textId="77777777" w:rsidR="007651ED" w:rsidRPr="00957FFE" w:rsidRDefault="007651ED" w:rsidP="003B3A4A">
      <w:pPr>
        <w:pStyle w:val="Subhead2"/>
      </w:pPr>
      <w:r w:rsidRPr="00957FFE">
        <w:t>Helpful language</w:t>
      </w:r>
    </w:p>
    <w:p w14:paraId="41C476F0" w14:textId="6649C7F1" w:rsidR="007651ED" w:rsidRPr="00957FFE" w:rsidRDefault="007651ED" w:rsidP="00CD42F9">
      <w:pPr>
        <w:spacing w:after="60"/>
        <w:ind w:left="284"/>
      </w:pPr>
      <w:r w:rsidRPr="00957FFE">
        <w:t>Instead of:</w:t>
      </w:r>
      <w:r w:rsidR="00711B23">
        <w:t xml:space="preserve"> </w:t>
      </w:r>
      <w:r w:rsidRPr="00957FFE">
        <w:t>“You need to communicate more like a UK doctor.”</w:t>
      </w:r>
    </w:p>
    <w:p w14:paraId="71F23F70" w14:textId="0FB8E2C8" w:rsidR="007651ED" w:rsidRPr="00957FFE" w:rsidRDefault="007651ED" w:rsidP="00CD42F9">
      <w:pPr>
        <w:spacing w:after="60"/>
        <w:ind w:left="284"/>
      </w:pPr>
      <w:r w:rsidRPr="00957FFE">
        <w:t>Try:</w:t>
      </w:r>
      <w:r w:rsidR="00711B23">
        <w:t xml:space="preserve"> </w:t>
      </w:r>
      <w:r w:rsidRPr="00957FFE">
        <w:t>“There may be some differences between how consultations are structured here and in your previous setting. Shall we explore these together?”</w:t>
      </w:r>
    </w:p>
    <w:p w14:paraId="3047A882" w14:textId="72521614" w:rsidR="007651ED" w:rsidRPr="00957FFE" w:rsidRDefault="007651ED" w:rsidP="00CD42F9">
      <w:pPr>
        <w:spacing w:after="60"/>
        <w:ind w:left="284"/>
      </w:pPr>
      <w:r w:rsidRPr="00957FFE">
        <w:t>Instead of:</w:t>
      </w:r>
      <w:r w:rsidR="00711B23">
        <w:t xml:space="preserve"> </w:t>
      </w:r>
      <w:r w:rsidRPr="00957FFE">
        <w:t>“You seem quiet or unsure.”</w:t>
      </w:r>
    </w:p>
    <w:p w14:paraId="6938AC89" w14:textId="1222044B" w:rsidR="007651ED" w:rsidRPr="00957FFE" w:rsidRDefault="007651ED" w:rsidP="00CD42F9">
      <w:pPr>
        <w:spacing w:after="60"/>
        <w:ind w:left="284"/>
      </w:pPr>
      <w:r w:rsidRPr="00957FFE">
        <w:t>Try:</w:t>
      </w:r>
      <w:r w:rsidR="00711B23">
        <w:t xml:space="preserve"> </w:t>
      </w:r>
      <w:r w:rsidRPr="00957FFE">
        <w:t>“How comfortable do you feel contributing in meetings or asking for help here?”</w:t>
      </w:r>
    </w:p>
    <w:p w14:paraId="37418C03" w14:textId="1569D12C" w:rsidR="007651ED" w:rsidRPr="00957FFE" w:rsidRDefault="007651ED" w:rsidP="00CD42F9">
      <w:pPr>
        <w:spacing w:after="60"/>
        <w:ind w:left="284"/>
      </w:pPr>
      <w:r w:rsidRPr="00957FFE">
        <w:t>Instead of:</w:t>
      </w:r>
      <w:r w:rsidR="00711B23">
        <w:t xml:space="preserve"> </w:t>
      </w:r>
      <w:r w:rsidRPr="00957FFE">
        <w:t>“You should already know this.”</w:t>
      </w:r>
    </w:p>
    <w:p w14:paraId="213D19DD" w14:textId="1A94920E" w:rsidR="007651ED" w:rsidRPr="00957FFE" w:rsidRDefault="007651ED" w:rsidP="00CD42F9">
      <w:pPr>
        <w:spacing w:after="60"/>
        <w:ind w:left="284"/>
      </w:pPr>
      <w:r w:rsidRPr="00957FFE">
        <w:t>Try:</w:t>
      </w:r>
      <w:r w:rsidR="00711B23">
        <w:t xml:space="preserve"> </w:t>
      </w:r>
      <w:r w:rsidRPr="00957FFE">
        <w:t>“Is this process familiar from your previous system, or would some additional orientation be helpful?”</w:t>
      </w:r>
    </w:p>
    <w:p w14:paraId="4015E81C" w14:textId="77777777" w:rsidR="007651ED" w:rsidRPr="00957FFE" w:rsidRDefault="007651ED" w:rsidP="003B3A4A">
      <w:pPr>
        <w:pStyle w:val="Subhead2"/>
      </w:pPr>
      <w:r w:rsidRPr="00957FFE">
        <w:t>Good allyship means:</w:t>
      </w:r>
    </w:p>
    <w:p w14:paraId="23765630" w14:textId="356217C7" w:rsidR="007651ED" w:rsidRPr="00957FFE" w:rsidRDefault="00E701D4" w:rsidP="00C65A76">
      <w:pPr>
        <w:pStyle w:val="Bulletpoints"/>
      </w:pPr>
      <w:r>
        <w:t>A</w:t>
      </w:r>
      <w:r w:rsidR="007651ED" w:rsidRPr="00957FFE">
        <w:t xml:space="preserve">sking rather than assuming; </w:t>
      </w:r>
    </w:p>
    <w:p w14:paraId="0DD52504" w14:textId="4C86E728" w:rsidR="007651ED" w:rsidRPr="00957FFE" w:rsidRDefault="00E701D4" w:rsidP="00C65A76">
      <w:pPr>
        <w:pStyle w:val="Bulletpoints"/>
      </w:pPr>
      <w:r>
        <w:t>R</w:t>
      </w:r>
      <w:r w:rsidR="007651ED" w:rsidRPr="00957FFE">
        <w:t xml:space="preserve">ecognising transferable skills and prior expertise; </w:t>
      </w:r>
    </w:p>
    <w:p w14:paraId="44F9B90F" w14:textId="4700A816" w:rsidR="007651ED" w:rsidRPr="00957FFE" w:rsidRDefault="00E701D4" w:rsidP="00C65A76">
      <w:pPr>
        <w:pStyle w:val="Bulletpoints"/>
      </w:pPr>
      <w:r>
        <w:t>E</w:t>
      </w:r>
      <w:r w:rsidR="007651ED" w:rsidRPr="00957FFE">
        <w:t xml:space="preserve">xplaining context, not merely correcting behaviour; </w:t>
      </w:r>
    </w:p>
    <w:p w14:paraId="20354681" w14:textId="680BA1F2" w:rsidR="00BB5767" w:rsidRDefault="00E701D4" w:rsidP="00C65A76">
      <w:pPr>
        <w:pStyle w:val="Bulletpoints"/>
      </w:pPr>
      <w:r>
        <w:t>A</w:t>
      </w:r>
      <w:r w:rsidR="007651ED" w:rsidRPr="00957FFE">
        <w:t xml:space="preserve">voiding comments about names or accents that create otherness; </w:t>
      </w:r>
    </w:p>
    <w:p w14:paraId="10AB7979" w14:textId="315575D9" w:rsidR="00100B12" w:rsidRPr="00957FFE" w:rsidRDefault="00E701D4" w:rsidP="00C65A76">
      <w:pPr>
        <w:pStyle w:val="Bulletpoints"/>
      </w:pPr>
      <w:r>
        <w:t>N</w:t>
      </w:r>
      <w:r w:rsidR="007651ED" w:rsidRPr="00957FFE">
        <w:t>oticing whether cultural difference is being mistaken for poor performance</w:t>
      </w:r>
    </w:p>
    <w:p w14:paraId="5176A3FC" w14:textId="77777777" w:rsidR="00CC2A29" w:rsidRPr="00957FFE" w:rsidRDefault="00CC2A29" w:rsidP="003B3A4A">
      <w:pPr>
        <w:pStyle w:val="Subheading"/>
      </w:pPr>
      <w:r w:rsidRPr="00957FFE">
        <w:t>3. Make feedback early, specific and safe</w:t>
      </w:r>
    </w:p>
    <w:p w14:paraId="4F7DEB9D" w14:textId="77777777" w:rsidR="00CC2A29" w:rsidRPr="00957FFE" w:rsidRDefault="00CC2A29" w:rsidP="00CC2A29">
      <w:r w:rsidRPr="00957FFE">
        <w:t>Vague or delayed feedback can leave doctors uncertain about expectations and fearful that asking for help will be viewed negatively.</w:t>
      </w:r>
    </w:p>
    <w:p w14:paraId="2CC4C38C" w14:textId="77777777" w:rsidR="00CC2A29" w:rsidRPr="00D07F1A" w:rsidRDefault="00CC2A29" w:rsidP="00D07F1A">
      <w:pPr>
        <w:rPr>
          <w:b/>
          <w:bCs/>
        </w:rPr>
      </w:pPr>
      <w:r w:rsidRPr="00D07F1A">
        <w:rPr>
          <w:b/>
          <w:bCs/>
        </w:rPr>
        <w:t>Effective feedback should:</w:t>
      </w:r>
    </w:p>
    <w:p w14:paraId="138E9FB7" w14:textId="77777777" w:rsidR="00CC2A29" w:rsidRPr="00957FFE" w:rsidRDefault="00CC2A29" w:rsidP="00C65A76">
      <w:pPr>
        <w:pStyle w:val="Bulletpoints"/>
      </w:pPr>
      <w:r w:rsidRPr="00957FFE">
        <w:t xml:space="preserve">be timely and based on observable behaviour; </w:t>
      </w:r>
    </w:p>
    <w:p w14:paraId="6191D864" w14:textId="77777777" w:rsidR="00CC2A29" w:rsidRPr="00957FFE" w:rsidRDefault="00CC2A29" w:rsidP="00C65A76">
      <w:pPr>
        <w:pStyle w:val="Bulletpoints"/>
      </w:pPr>
      <w:r w:rsidRPr="00957FFE">
        <w:t xml:space="preserve">distinguish clinical knowledge from communication or system familiarity; </w:t>
      </w:r>
    </w:p>
    <w:p w14:paraId="332754E9" w14:textId="77777777" w:rsidR="00CC2A29" w:rsidRPr="00957FFE" w:rsidRDefault="00CC2A29" w:rsidP="00C65A76">
      <w:pPr>
        <w:pStyle w:val="Bulletpoints"/>
      </w:pPr>
      <w:r w:rsidRPr="00957FFE">
        <w:t xml:space="preserve">explain the expected standard and why it matters; </w:t>
      </w:r>
    </w:p>
    <w:p w14:paraId="06F14DA8" w14:textId="77777777" w:rsidR="00CC2A29" w:rsidRPr="00957FFE" w:rsidRDefault="00CC2A29" w:rsidP="00C65A76">
      <w:pPr>
        <w:pStyle w:val="Bulletpoints"/>
      </w:pPr>
      <w:r w:rsidRPr="00957FFE">
        <w:t xml:space="preserve">include concrete examples of what good looks like; </w:t>
      </w:r>
    </w:p>
    <w:p w14:paraId="723CE5CB" w14:textId="77777777" w:rsidR="00CC2A29" w:rsidRPr="00957FFE" w:rsidRDefault="00CC2A29" w:rsidP="00C65A76">
      <w:pPr>
        <w:pStyle w:val="Bulletpoints"/>
      </w:pPr>
      <w:r w:rsidRPr="00957FFE">
        <w:t xml:space="preserve">agree a proportionate support plan; </w:t>
      </w:r>
    </w:p>
    <w:p w14:paraId="25488CB1" w14:textId="77777777" w:rsidR="00CC2A29" w:rsidRPr="00957FFE" w:rsidRDefault="00CC2A29" w:rsidP="00C65A76">
      <w:pPr>
        <w:pStyle w:val="Bulletpoints"/>
      </w:pPr>
      <w:r w:rsidRPr="00957FFE">
        <w:t xml:space="preserve">recognise improvement and strengths as clearly as development needs; </w:t>
      </w:r>
    </w:p>
    <w:p w14:paraId="6B4A2429" w14:textId="77777777" w:rsidR="00CC2A29" w:rsidRPr="00957FFE" w:rsidRDefault="00CC2A29" w:rsidP="00C65A76">
      <w:pPr>
        <w:pStyle w:val="Bulletpoints"/>
      </w:pPr>
      <w:r w:rsidRPr="00957FFE">
        <w:t xml:space="preserve">provide opportunities to practise before high-stakes assessment. </w:t>
      </w:r>
    </w:p>
    <w:p w14:paraId="165A2C23" w14:textId="77777777" w:rsidR="00CC2A29" w:rsidRPr="00957FFE" w:rsidRDefault="00CC2A29" w:rsidP="00755E7F">
      <w:pPr>
        <w:pStyle w:val="Subhead2"/>
      </w:pPr>
      <w:r w:rsidRPr="00957FFE">
        <w:t>Useful feedback prompt:</w:t>
      </w:r>
    </w:p>
    <w:p w14:paraId="1C5BFC48" w14:textId="77777777" w:rsidR="00CC2A29" w:rsidRPr="00201070" w:rsidRDefault="00CC2A29" w:rsidP="00CC2A29">
      <w:pPr>
        <w:rPr>
          <w:i/>
          <w:iCs/>
        </w:rPr>
      </w:pPr>
      <w:r w:rsidRPr="00201070">
        <w:rPr>
          <w:i/>
          <w:iCs/>
        </w:rPr>
        <w:t>“What was your understanding of that situation, what influenced your approach, and what support would help next time?”</w:t>
      </w:r>
    </w:p>
    <w:p w14:paraId="7D80F5FF" w14:textId="5D7553DB" w:rsidR="00CC2A29" w:rsidRDefault="00CC2A29" w:rsidP="00CC2A29">
      <w:pPr>
        <w:pStyle w:val="Bulletpoints"/>
        <w:numPr>
          <w:ilvl w:val="0"/>
          <w:numId w:val="0"/>
        </w:numPr>
      </w:pPr>
      <w:r>
        <w:t>E</w:t>
      </w:r>
      <w:r w:rsidRPr="00957FFE">
        <w:t>arly individualised feedback, culturally humble supervision, wellbeing advocacy and peer learning a</w:t>
      </w:r>
      <w:r>
        <w:t>re</w:t>
      </w:r>
      <w:r w:rsidRPr="00957FFE">
        <w:t xml:space="preserve"> key forms of support</w:t>
      </w:r>
      <w:r>
        <w:t>.</w:t>
      </w:r>
    </w:p>
    <w:p w14:paraId="65811B8C" w14:textId="77777777" w:rsidR="006279B9" w:rsidRPr="00957FFE" w:rsidRDefault="006279B9" w:rsidP="003B3A4A">
      <w:pPr>
        <w:pStyle w:val="Subheading"/>
      </w:pPr>
      <w:r w:rsidRPr="00957FFE">
        <w:t>4. Create connection, sponsorship and career visibility</w:t>
      </w:r>
    </w:p>
    <w:p w14:paraId="250AC5A5" w14:textId="77777777" w:rsidR="006279B9" w:rsidRPr="00957FFE" w:rsidRDefault="006279B9" w:rsidP="006279B9">
      <w:r w:rsidRPr="00957FFE">
        <w:t xml:space="preserve">Mentorship helps people navigate. </w:t>
      </w:r>
      <w:r w:rsidRPr="00957FFE">
        <w:rPr>
          <w:b/>
          <w:bCs/>
        </w:rPr>
        <w:t>Sponsorship</w:t>
      </w:r>
      <w:r w:rsidRPr="00957FFE">
        <w:t xml:space="preserve"> helps them progress.</w:t>
      </w:r>
    </w:p>
    <w:p w14:paraId="294D011E" w14:textId="77777777" w:rsidR="006279B9" w:rsidRPr="00957FFE" w:rsidRDefault="006279B9" w:rsidP="003B3A4A">
      <w:pPr>
        <w:pStyle w:val="Subhead2"/>
      </w:pPr>
      <w:r w:rsidRPr="00957FFE">
        <w:t>Practices and organisations can:</w:t>
      </w:r>
    </w:p>
    <w:p w14:paraId="0A309BE4" w14:textId="77777777" w:rsidR="006279B9" w:rsidRPr="00957FFE" w:rsidRDefault="006279B9" w:rsidP="00C65A76">
      <w:pPr>
        <w:pStyle w:val="Bulletpoints"/>
      </w:pPr>
      <w:r w:rsidRPr="00957FFE">
        <w:lastRenderedPageBreak/>
        <w:t xml:space="preserve">connect IMG doctors with local peer networks; </w:t>
      </w:r>
    </w:p>
    <w:p w14:paraId="05D931F4" w14:textId="77777777" w:rsidR="006279B9" w:rsidRPr="00957FFE" w:rsidRDefault="006279B9" w:rsidP="00C65A76">
      <w:pPr>
        <w:pStyle w:val="Bulletpoints"/>
      </w:pPr>
      <w:r w:rsidRPr="00957FFE">
        <w:t xml:space="preserve">offer access to mentors with relevant experience; </w:t>
      </w:r>
    </w:p>
    <w:p w14:paraId="785E12FD" w14:textId="77777777" w:rsidR="006279B9" w:rsidRPr="00957FFE" w:rsidRDefault="006279B9" w:rsidP="00C65A76">
      <w:pPr>
        <w:pStyle w:val="Bulletpoints"/>
      </w:pPr>
      <w:r w:rsidRPr="00957FFE">
        <w:t xml:space="preserve">explain salaried, partnership, fellowship, education and portfolio pathways; </w:t>
      </w:r>
    </w:p>
    <w:p w14:paraId="4C0B5A56" w14:textId="77777777" w:rsidR="006279B9" w:rsidRPr="00957FFE" w:rsidRDefault="006279B9" w:rsidP="00C65A76">
      <w:pPr>
        <w:pStyle w:val="Bulletpoints"/>
      </w:pPr>
      <w:r w:rsidRPr="00957FFE">
        <w:t xml:space="preserve">actively encourage applications for leadership and educator programmes; </w:t>
      </w:r>
    </w:p>
    <w:p w14:paraId="6A957AC5" w14:textId="77777777" w:rsidR="006279B9" w:rsidRPr="00957FFE" w:rsidRDefault="006279B9" w:rsidP="00C65A76">
      <w:pPr>
        <w:pStyle w:val="Bulletpoints"/>
      </w:pPr>
      <w:r w:rsidRPr="00957FFE">
        <w:t xml:space="preserve">invite IMG colleagues to speak, teach and lead mainstream activities; </w:t>
      </w:r>
    </w:p>
    <w:p w14:paraId="0393B621" w14:textId="77777777" w:rsidR="006279B9" w:rsidRPr="00957FFE" w:rsidRDefault="006279B9" w:rsidP="00C65A76">
      <w:pPr>
        <w:pStyle w:val="Bulletpoints"/>
      </w:pPr>
      <w:r w:rsidRPr="00957FFE">
        <w:t xml:space="preserve">recommend people for opportunities rather than waiting for self-nomination; </w:t>
      </w:r>
    </w:p>
    <w:p w14:paraId="54BECC4E" w14:textId="77777777" w:rsidR="006279B9" w:rsidRPr="00957FFE" w:rsidRDefault="006279B9" w:rsidP="00C65A76">
      <w:pPr>
        <w:pStyle w:val="Bulletpoints"/>
      </w:pPr>
      <w:r w:rsidRPr="00957FFE">
        <w:t xml:space="preserve">discuss visa and sponsorship requirements early, particularly before CCT. </w:t>
      </w:r>
    </w:p>
    <w:p w14:paraId="36B0AEA5" w14:textId="77777777" w:rsidR="006279B9" w:rsidRPr="00957FFE" w:rsidRDefault="006279B9" w:rsidP="00626F57">
      <w:pPr>
        <w:spacing w:before="120" w:line="240" w:lineRule="auto"/>
      </w:pPr>
      <w:r w:rsidRPr="00957FFE">
        <w:t xml:space="preserve">RCGP guidance highlights the particular post-CCT challenge for visa-dependent GP registrars, who may have only a short period after completing training to secure an eligible sponsored post. </w:t>
      </w:r>
    </w:p>
    <w:p w14:paraId="3328AF68" w14:textId="77777777" w:rsidR="006279B9" w:rsidRPr="00957FFE" w:rsidRDefault="006279B9" w:rsidP="003B3A4A">
      <w:pPr>
        <w:pStyle w:val="Subhead2"/>
      </w:pPr>
      <w:r w:rsidRPr="00957FFE">
        <w:t>Leadership reflection:</w:t>
      </w:r>
    </w:p>
    <w:p w14:paraId="6582E3B4" w14:textId="0B1FD590" w:rsidR="006279B9" w:rsidRDefault="006279B9" w:rsidP="006279B9">
      <w:pPr>
        <w:pStyle w:val="Bulletpoints"/>
        <w:numPr>
          <w:ilvl w:val="0"/>
          <w:numId w:val="0"/>
        </w:numPr>
      </w:pPr>
      <w:r w:rsidRPr="00957FFE">
        <w:t>Who in our organisation receives informal encouragement, introductions and opportunities—and who may be missing from those conversations</w:t>
      </w:r>
      <w:r>
        <w:t>?</w:t>
      </w:r>
    </w:p>
    <w:p w14:paraId="6189CBCF" w14:textId="77777777" w:rsidR="00E52DFE" w:rsidRPr="00957FFE" w:rsidRDefault="00E52DFE" w:rsidP="003B3A4A">
      <w:pPr>
        <w:pStyle w:val="Subheading"/>
      </w:pPr>
      <w:r w:rsidRPr="00957FFE">
        <w:t>5. Recognise the whole person</w:t>
      </w:r>
    </w:p>
    <w:p w14:paraId="7E5CB0FE" w14:textId="77777777" w:rsidR="00E52DFE" w:rsidRPr="00957FFE" w:rsidRDefault="00E52DFE" w:rsidP="00E52DFE">
      <w:r w:rsidRPr="00957FFE">
        <w:t>Professional transition may coincide with bereavement, family separation, financial pressure, examination stress, relocation, racism or loss of social status.</w:t>
      </w:r>
    </w:p>
    <w:p w14:paraId="44FEF696" w14:textId="77777777" w:rsidR="00E52DFE" w:rsidRPr="00012950" w:rsidRDefault="00E52DFE" w:rsidP="00012950">
      <w:pPr>
        <w:rPr>
          <w:b/>
          <w:bCs/>
        </w:rPr>
      </w:pPr>
      <w:r w:rsidRPr="00012950">
        <w:rPr>
          <w:b/>
          <w:bCs/>
        </w:rPr>
        <w:t>Supportive workplaces:</w:t>
      </w:r>
    </w:p>
    <w:p w14:paraId="0446AB24" w14:textId="54466435" w:rsidR="00E52DFE" w:rsidRPr="00957FFE" w:rsidRDefault="00E701D4" w:rsidP="00C65A76">
      <w:pPr>
        <w:pStyle w:val="Bulletpoints"/>
      </w:pPr>
      <w:r>
        <w:t>A</w:t>
      </w:r>
      <w:r w:rsidR="00E52DFE" w:rsidRPr="00957FFE">
        <w:t xml:space="preserve">sk about wellbeing before performance deteriorates; </w:t>
      </w:r>
    </w:p>
    <w:p w14:paraId="262044F8" w14:textId="49C40BC4" w:rsidR="00E52DFE" w:rsidRPr="00957FFE" w:rsidRDefault="00E701D4" w:rsidP="00C65A76">
      <w:pPr>
        <w:pStyle w:val="Bulletpoints"/>
      </w:pPr>
      <w:r>
        <w:t>I</w:t>
      </w:r>
      <w:r w:rsidR="00E52DFE" w:rsidRPr="00957FFE">
        <w:t xml:space="preserve">dentify isolation and loss of confidence early; </w:t>
      </w:r>
    </w:p>
    <w:p w14:paraId="3F029D1C" w14:textId="1A3D0BCA" w:rsidR="00E52DFE" w:rsidRPr="00957FFE" w:rsidRDefault="00E701D4" w:rsidP="00C65A76">
      <w:pPr>
        <w:pStyle w:val="Bulletpoints"/>
      </w:pPr>
      <w:r>
        <w:t>P</w:t>
      </w:r>
      <w:r w:rsidR="00E52DFE" w:rsidRPr="00957FFE">
        <w:t xml:space="preserve">rovide psychologically safe opportunities to seek help; </w:t>
      </w:r>
    </w:p>
    <w:p w14:paraId="62520BCB" w14:textId="3F0D5D66" w:rsidR="00E52DFE" w:rsidRPr="00957FFE" w:rsidRDefault="00E701D4" w:rsidP="00C65A76">
      <w:pPr>
        <w:pStyle w:val="Bulletpoints"/>
      </w:pPr>
      <w:r>
        <w:t>S</w:t>
      </w:r>
      <w:r w:rsidR="00E52DFE" w:rsidRPr="00957FFE">
        <w:t xml:space="preserve">ignpost confidential health, immigration and employment support; </w:t>
      </w:r>
    </w:p>
    <w:p w14:paraId="009B55AC" w14:textId="651A40A2" w:rsidR="00E52DFE" w:rsidRPr="00957FFE" w:rsidRDefault="00E701D4" w:rsidP="00C65A76">
      <w:pPr>
        <w:pStyle w:val="Bulletpoints"/>
      </w:pPr>
      <w:r>
        <w:t>A</w:t>
      </w:r>
      <w:r w:rsidR="00E52DFE" w:rsidRPr="00957FFE">
        <w:t xml:space="preserve">void describing every difficulty as a resilience deficit; </w:t>
      </w:r>
    </w:p>
    <w:p w14:paraId="623262AD" w14:textId="018486D5" w:rsidR="00E52DFE" w:rsidRPr="00957FFE" w:rsidRDefault="00E701D4" w:rsidP="00C65A76">
      <w:pPr>
        <w:pStyle w:val="Bulletpoints"/>
      </w:pPr>
      <w:r>
        <w:t>R</w:t>
      </w:r>
      <w:r w:rsidR="00E52DFE" w:rsidRPr="00957FFE">
        <w:t xml:space="preserve">ecognise that adjustment is a shared organisational responsibility. </w:t>
      </w:r>
    </w:p>
    <w:p w14:paraId="217A1E8F" w14:textId="1870550C" w:rsidR="0051316D" w:rsidRDefault="00E52DFE" w:rsidP="0094422C">
      <w:pPr>
        <w:pStyle w:val="Bulletpoints"/>
        <w:numPr>
          <w:ilvl w:val="0"/>
          <w:numId w:val="0"/>
        </w:numPr>
        <w:spacing w:before="120" w:line="240" w:lineRule="auto"/>
      </w:pPr>
      <w:r w:rsidRPr="00957FFE">
        <w:t>The BMA provides practical support on immigration, working in the NHS, employment and professional development, while its international-doctor resources acknowledge the additional pressures faced by doctors establishing themselves in the UK</w:t>
      </w:r>
      <w:r>
        <w:t>.</w:t>
      </w:r>
    </w:p>
    <w:p w14:paraId="599BB2DD" w14:textId="77777777" w:rsidR="0051316D" w:rsidRPr="00957FFE" w:rsidRDefault="0051316D" w:rsidP="0088474D">
      <w:pPr>
        <w:pStyle w:val="Heading"/>
      </w:pPr>
      <w:r w:rsidRPr="00957FFE">
        <w:t>What practices can do now</w:t>
      </w:r>
    </w:p>
    <w:p w14:paraId="4529BE39" w14:textId="5F50A6FD" w:rsidR="0051316D" w:rsidRPr="00957FFE" w:rsidRDefault="0051316D" w:rsidP="00626F57">
      <w:pPr>
        <w:pStyle w:val="Subheading"/>
      </w:pPr>
      <w:r w:rsidRPr="00957FFE">
        <w:t>This month</w:t>
      </w:r>
      <w:r w:rsidR="00047809">
        <w:t>:</w:t>
      </w:r>
    </w:p>
    <w:p w14:paraId="6D7366CC" w14:textId="77777777" w:rsidR="0051316D" w:rsidRPr="00957FFE" w:rsidRDefault="0051316D" w:rsidP="003951CE">
      <w:pPr>
        <w:pStyle w:val="Bulletpoints"/>
      </w:pPr>
      <w:r w:rsidRPr="00957FFE">
        <w:t xml:space="preserve">Identify a named IMG or new-starter buddy. </w:t>
      </w:r>
    </w:p>
    <w:p w14:paraId="7F3B94FE" w14:textId="77777777" w:rsidR="0051316D" w:rsidRPr="00957FFE" w:rsidRDefault="0051316D" w:rsidP="003951CE">
      <w:pPr>
        <w:pStyle w:val="Bulletpoints"/>
      </w:pPr>
      <w:r w:rsidRPr="00957FFE">
        <w:t xml:space="preserve">Ask recent IMG recruits what they wish they had been told during induction. </w:t>
      </w:r>
    </w:p>
    <w:p w14:paraId="2BCFE244" w14:textId="77777777" w:rsidR="0051316D" w:rsidRPr="00957FFE" w:rsidRDefault="0051316D" w:rsidP="003951CE">
      <w:pPr>
        <w:pStyle w:val="Bulletpoints"/>
      </w:pPr>
      <w:r w:rsidRPr="00957FFE">
        <w:t xml:space="preserve">Review whether feedback is specific, timely and culturally sensitive. </w:t>
      </w:r>
    </w:p>
    <w:p w14:paraId="61280645" w14:textId="77777777" w:rsidR="0051316D" w:rsidRPr="00957FFE" w:rsidRDefault="0051316D" w:rsidP="003951CE">
      <w:pPr>
        <w:pStyle w:val="Bulletpoints"/>
      </w:pPr>
      <w:r w:rsidRPr="00957FFE">
        <w:t xml:space="preserve">Share the RCGP, BMA, GMC and East of England IMG resources. </w:t>
      </w:r>
    </w:p>
    <w:p w14:paraId="57856E6A" w14:textId="77777777" w:rsidR="0051316D" w:rsidRPr="00957FFE" w:rsidRDefault="0051316D" w:rsidP="003951CE">
      <w:pPr>
        <w:pStyle w:val="Bulletpoints"/>
      </w:pPr>
      <w:r w:rsidRPr="00957FFE">
        <w:t xml:space="preserve">Discuss career aspirations and visa timelines before they become urgent. </w:t>
      </w:r>
    </w:p>
    <w:p w14:paraId="34E9C12F" w14:textId="77777777" w:rsidR="0051316D" w:rsidRPr="00957FFE" w:rsidRDefault="0051316D" w:rsidP="003951CE">
      <w:pPr>
        <w:pStyle w:val="Bulletpoints"/>
      </w:pPr>
      <w:r w:rsidRPr="00957FFE">
        <w:t xml:space="preserve">Invite an IMG colleague to contribute to a mainstream teaching or leadership activity. </w:t>
      </w:r>
    </w:p>
    <w:p w14:paraId="06A4F867" w14:textId="34232229" w:rsidR="0051316D" w:rsidRPr="003B3A4A" w:rsidRDefault="0051316D" w:rsidP="003B3A4A">
      <w:pPr>
        <w:pStyle w:val="Subheading"/>
      </w:pPr>
      <w:r w:rsidRPr="003B3A4A">
        <w:t>Over the next 6–12 months</w:t>
      </w:r>
      <w:r w:rsidR="00047809" w:rsidRPr="003B3A4A">
        <w:t>:</w:t>
      </w:r>
    </w:p>
    <w:p w14:paraId="01DA301C" w14:textId="77777777" w:rsidR="0051316D" w:rsidRPr="00957FFE" w:rsidRDefault="0051316D" w:rsidP="003951CE">
      <w:pPr>
        <w:pStyle w:val="Bulletpoints"/>
      </w:pPr>
      <w:r w:rsidRPr="00957FFE">
        <w:t xml:space="preserve">Develop an enhanced, relational induction programme. </w:t>
      </w:r>
    </w:p>
    <w:p w14:paraId="2A74477D" w14:textId="77777777" w:rsidR="0051316D" w:rsidRPr="00957FFE" w:rsidRDefault="0051316D" w:rsidP="003951CE">
      <w:pPr>
        <w:pStyle w:val="Bulletpoints"/>
      </w:pPr>
      <w:r w:rsidRPr="00957FFE">
        <w:t xml:space="preserve">Establish mentoring and peer-support pathways. </w:t>
      </w:r>
    </w:p>
    <w:p w14:paraId="49E74B6C" w14:textId="77777777" w:rsidR="0051316D" w:rsidRPr="00957FFE" w:rsidRDefault="0051316D" w:rsidP="003951CE">
      <w:pPr>
        <w:pStyle w:val="Bulletpoints"/>
      </w:pPr>
      <w:r w:rsidRPr="00957FFE">
        <w:t xml:space="preserve">Train supervisors in cultural humility and differential attainment. </w:t>
      </w:r>
    </w:p>
    <w:p w14:paraId="494543E1" w14:textId="77777777" w:rsidR="0051316D" w:rsidRPr="00957FFE" w:rsidRDefault="0051316D" w:rsidP="003951CE">
      <w:pPr>
        <w:pStyle w:val="Bulletpoints"/>
      </w:pPr>
      <w:r w:rsidRPr="00957FFE">
        <w:t xml:space="preserve">Review participation in fellowships, coaching, teaching and leadership by demographic group. </w:t>
      </w:r>
    </w:p>
    <w:p w14:paraId="2B61256C" w14:textId="77777777" w:rsidR="003951CE" w:rsidRDefault="0051316D" w:rsidP="003951CE">
      <w:pPr>
        <w:pStyle w:val="Bulletpoints"/>
      </w:pPr>
      <w:r w:rsidRPr="00957FFE">
        <w:lastRenderedPageBreak/>
        <w:t xml:space="preserve">Build a pipeline from </w:t>
      </w:r>
      <w:r w:rsidRPr="00957FFE">
        <w:rPr>
          <w:b/>
          <w:bCs/>
        </w:rPr>
        <w:t>new GP → fellow → educator → mentor → leader</w:t>
      </w:r>
      <w:r w:rsidRPr="00957FFE">
        <w:t xml:space="preserve">. </w:t>
      </w:r>
    </w:p>
    <w:p w14:paraId="775C5694" w14:textId="50C491EC" w:rsidR="00675DFD" w:rsidRDefault="0051316D" w:rsidP="00730CE4">
      <w:pPr>
        <w:pStyle w:val="Bulletpoints"/>
      </w:pPr>
      <w:r w:rsidRPr="00957FFE">
        <w:t>Review recruitment, sponsorship and progression processes for avoidable barriers.</w:t>
      </w:r>
    </w:p>
    <w:p w14:paraId="0C135A88" w14:textId="77777777" w:rsidR="00675DFD" w:rsidRPr="00957FFE" w:rsidRDefault="00675DFD" w:rsidP="0088474D">
      <w:pPr>
        <w:pStyle w:val="Heading"/>
      </w:pPr>
      <w:r w:rsidRPr="00957FFE">
        <w:t>Questions for teams and trainers</w:t>
      </w:r>
    </w:p>
    <w:p w14:paraId="5D84BECA" w14:textId="77777777" w:rsidR="00675DFD" w:rsidRPr="00957FFE" w:rsidRDefault="00675DFD" w:rsidP="00730CE4">
      <w:pPr>
        <w:pStyle w:val="numberedlist"/>
      </w:pPr>
      <w:r w:rsidRPr="00957FFE">
        <w:t xml:space="preserve">What aspects of our workplace would be obvious to established staff but invisible to someone new to the NHS? </w:t>
      </w:r>
    </w:p>
    <w:p w14:paraId="48982BBE" w14:textId="77777777" w:rsidR="00675DFD" w:rsidRPr="00957FFE" w:rsidRDefault="00675DFD" w:rsidP="00730CE4">
      <w:pPr>
        <w:pStyle w:val="numberedlist"/>
      </w:pPr>
      <w:r w:rsidRPr="00957FFE">
        <w:t xml:space="preserve">Could we be interpreting cultural or communication difference as lack of competence? </w:t>
      </w:r>
    </w:p>
    <w:p w14:paraId="10D2E221" w14:textId="77777777" w:rsidR="00675DFD" w:rsidRPr="00957FFE" w:rsidRDefault="00675DFD" w:rsidP="00730CE4">
      <w:pPr>
        <w:pStyle w:val="numberedlist"/>
      </w:pPr>
      <w:r w:rsidRPr="00957FFE">
        <w:t xml:space="preserve">Do IMG colleagues feel safe to ask questions, challenge decisions and disclose difficulty? </w:t>
      </w:r>
    </w:p>
    <w:p w14:paraId="0539D81F" w14:textId="77777777" w:rsidR="00675DFD" w:rsidRPr="00957FFE" w:rsidRDefault="00675DFD" w:rsidP="00730CE4">
      <w:pPr>
        <w:pStyle w:val="numberedlist"/>
      </w:pPr>
      <w:r w:rsidRPr="00957FFE">
        <w:t xml:space="preserve">Are they receiving only remediation, or also encouragement, sponsorship and opportunity? </w:t>
      </w:r>
    </w:p>
    <w:p w14:paraId="162B0960" w14:textId="6A619FA3" w:rsidR="00675DFD" w:rsidRDefault="00675DFD" w:rsidP="00730CE4">
      <w:pPr>
        <w:pStyle w:val="numberedlist"/>
      </w:pPr>
      <w:r w:rsidRPr="00957FFE">
        <w:t xml:space="preserve">What would help an IMG colleague move from functioning here to genuinely belonging and thriving here? </w:t>
      </w:r>
    </w:p>
    <w:p w14:paraId="52433029" w14:textId="77777777" w:rsidR="00CB3F33" w:rsidRPr="00957FFE" w:rsidRDefault="00CB3F33" w:rsidP="0088474D">
      <w:pPr>
        <w:pStyle w:val="Heading"/>
      </w:pPr>
      <w:r w:rsidRPr="00957FFE">
        <w:t>Personal commitment</w:t>
      </w:r>
    </w:p>
    <w:p w14:paraId="769B8968" w14:textId="77777777" w:rsidR="00CB3F33" w:rsidRPr="00957FFE" w:rsidRDefault="00CB3F33" w:rsidP="00CB3F33">
      <w:r w:rsidRPr="00957FFE">
        <w:t>Complete one sentence:</w:t>
      </w:r>
    </w:p>
    <w:p w14:paraId="47F345EE" w14:textId="77777777" w:rsidR="00CB3F33" w:rsidRPr="00957FFE" w:rsidRDefault="00CB3F33" w:rsidP="0094422C">
      <w:pPr>
        <w:pStyle w:val="Bulletpoints"/>
      </w:pPr>
      <w:r w:rsidRPr="00957FFE">
        <w:t xml:space="preserve">One assumption I will examine is… </w:t>
      </w:r>
    </w:p>
    <w:p w14:paraId="5ACE8BB5" w14:textId="77777777" w:rsidR="00CB3F33" w:rsidRPr="00957FFE" w:rsidRDefault="00CB3F33" w:rsidP="0094422C">
      <w:pPr>
        <w:pStyle w:val="Bulletpoints"/>
      </w:pPr>
      <w:r w:rsidRPr="00957FFE">
        <w:t xml:space="preserve">One conversation I will start is… </w:t>
      </w:r>
    </w:p>
    <w:p w14:paraId="36F9FFDE" w14:textId="77777777" w:rsidR="0094422C" w:rsidRDefault="00CB3F33" w:rsidP="0094422C">
      <w:pPr>
        <w:pStyle w:val="Bulletpoints"/>
      </w:pPr>
      <w:r w:rsidRPr="00957FFE">
        <w:t xml:space="preserve">One practical change I will make to induction or supervision is… </w:t>
      </w:r>
    </w:p>
    <w:p w14:paraId="47198B97" w14:textId="6BFFAB4C" w:rsidR="0088474D" w:rsidRDefault="00CB3F33" w:rsidP="0094422C">
      <w:pPr>
        <w:pStyle w:val="Bulletpoints"/>
      </w:pPr>
      <w:r w:rsidRPr="00957FFE">
        <w:t>One colleague whose progression I will actively support is…</w:t>
      </w:r>
    </w:p>
    <w:p w14:paraId="167AB475" w14:textId="77777777" w:rsidR="0088474D" w:rsidRPr="00957FFE" w:rsidRDefault="0088474D" w:rsidP="0088474D">
      <w:pPr>
        <w:pStyle w:val="Heading"/>
      </w:pPr>
      <w:r w:rsidRPr="00957FFE">
        <w:t>Recommended resources</w:t>
      </w:r>
    </w:p>
    <w:p w14:paraId="7C69970F" w14:textId="77777777" w:rsidR="0088474D" w:rsidRPr="00957FFE" w:rsidRDefault="0088474D" w:rsidP="0088474D">
      <w:pPr>
        <w:numPr>
          <w:ilvl w:val="0"/>
          <w:numId w:val="34"/>
        </w:numPr>
        <w:rPr>
          <w:rFonts w:ascii="Aptos" w:eastAsia="Aptos" w:hAnsi="Aptos" w:cs="Aptos"/>
        </w:rPr>
      </w:pPr>
      <w:r w:rsidRPr="14875C21">
        <w:rPr>
          <w:b/>
          <w:bCs/>
        </w:rPr>
        <w:t>RCGP – Starting out in the UK:</w:t>
      </w:r>
      <w:r>
        <w:t xml:space="preserve"> orientation and support for internationally qualified GPs. </w:t>
      </w:r>
      <w:hyperlink r:id="rId10">
        <w:r w:rsidRPr="14875C21">
          <w:rPr>
            <w:rStyle w:val="Hyperlink"/>
          </w:rPr>
          <w:t>Starting out in the UK</w:t>
        </w:r>
      </w:hyperlink>
    </w:p>
    <w:p w14:paraId="79D5213E" w14:textId="77777777" w:rsidR="0088474D" w:rsidRPr="00957FFE" w:rsidRDefault="0088474D" w:rsidP="0088474D">
      <w:pPr>
        <w:numPr>
          <w:ilvl w:val="0"/>
          <w:numId w:val="34"/>
        </w:numPr>
        <w:rPr>
          <w:rFonts w:ascii="Aptos" w:eastAsia="Aptos" w:hAnsi="Aptos" w:cs="Aptos"/>
        </w:rPr>
      </w:pPr>
      <w:r w:rsidRPr="14875C21">
        <w:rPr>
          <w:b/>
          <w:bCs/>
        </w:rPr>
        <w:t>RCGP International Medical Graduates Group:</w:t>
      </w:r>
      <w:r>
        <w:t xml:space="preserve"> professional community and IMG-related initiatives. </w:t>
      </w:r>
      <w:hyperlink r:id="rId11">
        <w:r w:rsidRPr="14875C21">
          <w:rPr>
            <w:rStyle w:val="Hyperlink"/>
          </w:rPr>
          <w:t>International Medical Graduates group</w:t>
        </w:r>
      </w:hyperlink>
    </w:p>
    <w:p w14:paraId="00693F0A" w14:textId="77777777" w:rsidR="0088474D" w:rsidRPr="00957FFE" w:rsidRDefault="0088474D" w:rsidP="0088474D">
      <w:pPr>
        <w:numPr>
          <w:ilvl w:val="0"/>
          <w:numId w:val="34"/>
        </w:numPr>
        <w:rPr>
          <w:rFonts w:ascii="Aptos" w:eastAsia="Aptos" w:hAnsi="Aptos" w:cs="Aptos"/>
        </w:rPr>
      </w:pPr>
      <w:r w:rsidRPr="14875C21">
        <w:rPr>
          <w:b/>
          <w:bCs/>
        </w:rPr>
        <w:t>BMA Toolkit for doctors new to the UK:</w:t>
      </w:r>
      <w:r>
        <w:t xml:space="preserve"> NHS structures, communication, employment and professional roles. </w:t>
      </w:r>
      <w:hyperlink r:id="rId12">
        <w:r w:rsidRPr="14875C21">
          <w:rPr>
            <w:rStyle w:val="Hyperlink"/>
          </w:rPr>
          <w:t>Toolkit for doctors new to the UK</w:t>
        </w:r>
      </w:hyperlink>
    </w:p>
    <w:p w14:paraId="60A40B51" w14:textId="77777777" w:rsidR="0088474D" w:rsidRPr="00957FFE" w:rsidRDefault="0088474D" w:rsidP="0088474D">
      <w:pPr>
        <w:numPr>
          <w:ilvl w:val="0"/>
          <w:numId w:val="34"/>
        </w:numPr>
        <w:rPr>
          <w:rFonts w:ascii="Aptos" w:eastAsia="Aptos" w:hAnsi="Aptos" w:cs="Aptos"/>
        </w:rPr>
      </w:pPr>
      <w:r w:rsidRPr="14875C21">
        <w:rPr>
          <w:b/>
          <w:bCs/>
        </w:rPr>
        <w:t>GMC Welcome to UK Practice:</w:t>
      </w:r>
      <w:r>
        <w:t xml:space="preserve"> free practical induction workshop for doctors new to UK practice. </w:t>
      </w:r>
      <w:hyperlink r:id="rId13">
        <w:r w:rsidRPr="14875C21">
          <w:rPr>
            <w:rStyle w:val="Hyperlink"/>
          </w:rPr>
          <w:t>Welcome to UK practice - information for doctors - GMC</w:t>
        </w:r>
      </w:hyperlink>
    </w:p>
    <w:p w14:paraId="10531479" w14:textId="77777777" w:rsidR="0088474D" w:rsidRPr="00957FFE" w:rsidRDefault="0088474D" w:rsidP="0088474D">
      <w:pPr>
        <w:numPr>
          <w:ilvl w:val="0"/>
          <w:numId w:val="34"/>
        </w:numPr>
        <w:rPr>
          <w:rFonts w:ascii="Aptos" w:eastAsia="Aptos" w:hAnsi="Aptos" w:cs="Aptos"/>
        </w:rPr>
      </w:pPr>
      <w:r w:rsidRPr="14875C21">
        <w:rPr>
          <w:b/>
          <w:bCs/>
        </w:rPr>
        <w:t>East of England IMG resources and enhanced induction:</w:t>
      </w:r>
      <w:r>
        <w:t xml:space="preserve"> regional orientation, signposting and “Thriving in the UK” support. </w:t>
      </w:r>
      <w:hyperlink r:id="rId14">
        <w:r w:rsidRPr="14875C21">
          <w:rPr>
            <w:rStyle w:val="Hyperlink"/>
          </w:rPr>
          <w:t>International Medical Graduates | East of England,</w:t>
        </w:r>
      </w:hyperlink>
      <w:r w:rsidRPr="14875C21">
        <w:rPr>
          <w:rFonts w:ascii="Aptos" w:eastAsia="Aptos" w:hAnsi="Aptos" w:cs="Aptos"/>
        </w:rPr>
        <w:t xml:space="preserve"> </w:t>
      </w:r>
      <w:hyperlink r:id="rId15">
        <w:r w:rsidRPr="14875C21">
          <w:rPr>
            <w:rStyle w:val="Hyperlink"/>
          </w:rPr>
          <w:t>Transition Project | East of England</w:t>
        </w:r>
      </w:hyperlink>
    </w:p>
    <w:p w14:paraId="5E4512FD" w14:textId="77777777" w:rsidR="0088474D" w:rsidRDefault="0088474D" w:rsidP="0088474D"/>
    <w:p w14:paraId="213557EC" w14:textId="77777777" w:rsidR="0088474D" w:rsidRDefault="0088474D" w:rsidP="00CB3F33">
      <w:pPr>
        <w:pStyle w:val="Bulletpoints"/>
        <w:numPr>
          <w:ilvl w:val="0"/>
          <w:numId w:val="0"/>
        </w:numPr>
      </w:pPr>
    </w:p>
    <w:p w14:paraId="740D568B" w14:textId="77777777" w:rsidR="0085669C" w:rsidRDefault="0085669C" w:rsidP="0085669C"/>
    <w:sectPr w:rsidR="0085669C" w:rsidSect="00B307EE">
      <w:headerReference w:type="default" r:id="rId16"/>
      <w:footerReference w:type="default" r:id="rId17"/>
      <w:pgSz w:w="11906" w:h="16838"/>
      <w:pgMar w:top="1418" w:right="1134" w:bottom="1134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10ECB" w14:textId="77777777" w:rsidR="00B102CD" w:rsidRDefault="00B102CD" w:rsidP="004B4548">
      <w:pPr>
        <w:spacing w:after="0" w:line="240" w:lineRule="auto"/>
      </w:pPr>
      <w:r>
        <w:separator/>
      </w:r>
    </w:p>
  </w:endnote>
  <w:endnote w:type="continuationSeparator" w:id="0">
    <w:p w14:paraId="57E455D2" w14:textId="77777777" w:rsidR="00B102CD" w:rsidRDefault="00B102CD" w:rsidP="004B4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7329F" w14:textId="77777777" w:rsidR="009362B2" w:rsidRDefault="009362B2">
    <w:pPr>
      <w:pStyle w:val="Footer"/>
      <w:pBdr>
        <w:top w:val="single" w:sz="4" w:space="8" w:color="156082" w:themeColor="accent1"/>
      </w:pBdr>
      <w:spacing w:before="360"/>
      <w:contextualSpacing/>
      <w:jc w:val="right"/>
      <w:rPr>
        <w:noProof/>
        <w:color w:val="404040" w:themeColor="text1" w:themeTint="BF"/>
      </w:rPr>
    </w:pPr>
    <w:r>
      <w:rPr>
        <w:noProof/>
        <w:color w:val="404040" w:themeColor="text1" w:themeTint="BF"/>
      </w:rPr>
      <w:fldChar w:fldCharType="begin"/>
    </w:r>
    <w:r>
      <w:rPr>
        <w:noProof/>
        <w:color w:val="404040" w:themeColor="text1" w:themeTint="BF"/>
      </w:rPr>
      <w:instrText xml:space="preserve"> PAGE   \* MERGEFORMAT </w:instrText>
    </w:r>
    <w:r>
      <w:rPr>
        <w:noProof/>
        <w:color w:val="404040" w:themeColor="text1" w:themeTint="BF"/>
      </w:rPr>
      <w:fldChar w:fldCharType="separate"/>
    </w:r>
    <w:r>
      <w:rPr>
        <w:noProof/>
        <w:color w:val="404040" w:themeColor="text1" w:themeTint="BF"/>
      </w:rPr>
      <w:t>2</w:t>
    </w:r>
    <w:r>
      <w:rPr>
        <w:noProof/>
        <w:color w:val="404040" w:themeColor="text1" w:themeTint="BF"/>
      </w:rPr>
      <w:fldChar w:fldCharType="end"/>
    </w:r>
  </w:p>
  <w:p w14:paraId="7D97E175" w14:textId="77777777" w:rsidR="00E60DE6" w:rsidRDefault="00E60D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F162F" w14:textId="77777777" w:rsidR="00B102CD" w:rsidRDefault="00B102CD" w:rsidP="004B4548">
      <w:pPr>
        <w:spacing w:after="0" w:line="240" w:lineRule="auto"/>
      </w:pPr>
      <w:r>
        <w:separator/>
      </w:r>
    </w:p>
  </w:footnote>
  <w:footnote w:type="continuationSeparator" w:id="0">
    <w:p w14:paraId="78D855E5" w14:textId="77777777" w:rsidR="00B102CD" w:rsidRDefault="00B102CD" w:rsidP="004B45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59A5F" w14:textId="2840AAFA" w:rsidR="004B4548" w:rsidRDefault="004B454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3EBFB81" wp14:editId="2E4D9889">
          <wp:simplePos x="0" y="0"/>
          <wp:positionH relativeFrom="margin">
            <wp:posOffset>5059680</wp:posOffset>
          </wp:positionH>
          <wp:positionV relativeFrom="page">
            <wp:posOffset>358140</wp:posOffset>
          </wp:positionV>
          <wp:extent cx="1266190" cy="681990"/>
          <wp:effectExtent l="0" t="0" r="0" b="3810"/>
          <wp:wrapNone/>
          <wp:docPr id="1527498357" name="Picture 1527498357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190" cy="681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A079D"/>
    <w:multiLevelType w:val="multilevel"/>
    <w:tmpl w:val="60E21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65EE4"/>
    <w:multiLevelType w:val="multilevel"/>
    <w:tmpl w:val="3F866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D40BA"/>
    <w:multiLevelType w:val="multilevel"/>
    <w:tmpl w:val="DE90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A4E4EFD"/>
    <w:multiLevelType w:val="multilevel"/>
    <w:tmpl w:val="029E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E4AF6"/>
    <w:multiLevelType w:val="multilevel"/>
    <w:tmpl w:val="EBB0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D50E52"/>
    <w:multiLevelType w:val="hybridMultilevel"/>
    <w:tmpl w:val="53461E9A"/>
    <w:lvl w:ilvl="0" w:tplc="9E1C0872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E025B"/>
    <w:multiLevelType w:val="multilevel"/>
    <w:tmpl w:val="2D30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EB606D"/>
    <w:multiLevelType w:val="multilevel"/>
    <w:tmpl w:val="23D0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3A4B6A"/>
    <w:multiLevelType w:val="multilevel"/>
    <w:tmpl w:val="ACB64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79204A"/>
    <w:multiLevelType w:val="hybridMultilevel"/>
    <w:tmpl w:val="EBC81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5D44B1"/>
    <w:multiLevelType w:val="multilevel"/>
    <w:tmpl w:val="E6CA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6A1B6B"/>
    <w:multiLevelType w:val="multilevel"/>
    <w:tmpl w:val="20DA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D37DF8"/>
    <w:multiLevelType w:val="multilevel"/>
    <w:tmpl w:val="EA2E9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A902B7"/>
    <w:multiLevelType w:val="multilevel"/>
    <w:tmpl w:val="D5024D8E"/>
    <w:lvl w:ilvl="0">
      <w:start w:val="1"/>
      <w:numFmt w:val="decimal"/>
      <w:pStyle w:val="numberedlist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4F799D"/>
    <w:multiLevelType w:val="multilevel"/>
    <w:tmpl w:val="6DC2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D737C4"/>
    <w:multiLevelType w:val="multilevel"/>
    <w:tmpl w:val="3AD0A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F268A0"/>
    <w:multiLevelType w:val="multilevel"/>
    <w:tmpl w:val="FC3E9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3E31FD"/>
    <w:multiLevelType w:val="multilevel"/>
    <w:tmpl w:val="D894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A673FB"/>
    <w:multiLevelType w:val="multilevel"/>
    <w:tmpl w:val="62DC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E9171E"/>
    <w:multiLevelType w:val="multilevel"/>
    <w:tmpl w:val="233A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7E6D6C"/>
    <w:multiLevelType w:val="multilevel"/>
    <w:tmpl w:val="438CA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7D19BA"/>
    <w:multiLevelType w:val="multilevel"/>
    <w:tmpl w:val="825204FA"/>
    <w:lvl w:ilvl="0">
      <w:start w:val="1"/>
      <w:numFmt w:val="bullet"/>
      <w:pStyle w:val="Bulletpoin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8960C4"/>
    <w:multiLevelType w:val="hybridMultilevel"/>
    <w:tmpl w:val="30D02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B42C80"/>
    <w:multiLevelType w:val="multilevel"/>
    <w:tmpl w:val="BBE01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189931">
    <w:abstractNumId w:val="15"/>
  </w:num>
  <w:num w:numId="2" w16cid:durableId="1651401950">
    <w:abstractNumId w:val="17"/>
  </w:num>
  <w:num w:numId="3" w16cid:durableId="1263800788">
    <w:abstractNumId w:val="19"/>
  </w:num>
  <w:num w:numId="4" w16cid:durableId="42677563">
    <w:abstractNumId w:val="22"/>
  </w:num>
  <w:num w:numId="5" w16cid:durableId="855732972">
    <w:abstractNumId w:val="18"/>
  </w:num>
  <w:num w:numId="6" w16cid:durableId="1651444093">
    <w:abstractNumId w:val="4"/>
  </w:num>
  <w:num w:numId="7" w16cid:durableId="1191721674">
    <w:abstractNumId w:val="11"/>
  </w:num>
  <w:num w:numId="8" w16cid:durableId="1577737690">
    <w:abstractNumId w:val="1"/>
  </w:num>
  <w:num w:numId="9" w16cid:durableId="523323722">
    <w:abstractNumId w:val="0"/>
  </w:num>
  <w:num w:numId="10" w16cid:durableId="1118177866">
    <w:abstractNumId w:val="23"/>
  </w:num>
  <w:num w:numId="11" w16cid:durableId="612632721">
    <w:abstractNumId w:val="6"/>
  </w:num>
  <w:num w:numId="12" w16cid:durableId="696155089">
    <w:abstractNumId w:val="10"/>
  </w:num>
  <w:num w:numId="13" w16cid:durableId="1633949660">
    <w:abstractNumId w:val="3"/>
  </w:num>
  <w:num w:numId="14" w16cid:durableId="455300190">
    <w:abstractNumId w:val="3"/>
  </w:num>
  <w:num w:numId="15" w16cid:durableId="1499540266">
    <w:abstractNumId w:val="3"/>
  </w:num>
  <w:num w:numId="16" w16cid:durableId="861475234">
    <w:abstractNumId w:val="3"/>
  </w:num>
  <w:num w:numId="17" w16cid:durableId="665714977">
    <w:abstractNumId w:val="3"/>
  </w:num>
  <w:num w:numId="18" w16cid:durableId="1991907391">
    <w:abstractNumId w:val="3"/>
  </w:num>
  <w:num w:numId="19" w16cid:durableId="1762405651">
    <w:abstractNumId w:val="3"/>
  </w:num>
  <w:num w:numId="20" w16cid:durableId="1894465452">
    <w:abstractNumId w:val="3"/>
  </w:num>
  <w:num w:numId="21" w16cid:durableId="1869443522">
    <w:abstractNumId w:val="3"/>
  </w:num>
  <w:num w:numId="22" w16cid:durableId="1696038564">
    <w:abstractNumId w:val="3"/>
  </w:num>
  <w:num w:numId="23" w16cid:durableId="15839516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43323890">
    <w:abstractNumId w:val="2"/>
  </w:num>
  <w:num w:numId="25" w16cid:durableId="1214002118">
    <w:abstractNumId w:val="9"/>
  </w:num>
  <w:num w:numId="26" w16cid:durableId="1104569530">
    <w:abstractNumId w:val="12"/>
  </w:num>
  <w:num w:numId="27" w16cid:durableId="147671883">
    <w:abstractNumId w:val="20"/>
  </w:num>
  <w:num w:numId="28" w16cid:durableId="967197442">
    <w:abstractNumId w:val="24"/>
  </w:num>
  <w:num w:numId="29" w16cid:durableId="1251309580">
    <w:abstractNumId w:val="16"/>
  </w:num>
  <w:num w:numId="30" w16cid:durableId="351417581">
    <w:abstractNumId w:val="7"/>
  </w:num>
  <w:num w:numId="31" w16cid:durableId="548344394">
    <w:abstractNumId w:val="5"/>
  </w:num>
  <w:num w:numId="32" w16cid:durableId="2001693954">
    <w:abstractNumId w:val="14"/>
  </w:num>
  <w:num w:numId="33" w16cid:durableId="305208863">
    <w:abstractNumId w:val="8"/>
  </w:num>
  <w:num w:numId="34" w16cid:durableId="10584316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69C"/>
    <w:rsid w:val="00012950"/>
    <w:rsid w:val="00047809"/>
    <w:rsid w:val="00060551"/>
    <w:rsid w:val="00066C87"/>
    <w:rsid w:val="00070417"/>
    <w:rsid w:val="000B16DB"/>
    <w:rsid w:val="00100B12"/>
    <w:rsid w:val="00144474"/>
    <w:rsid w:val="001463A6"/>
    <w:rsid w:val="00180214"/>
    <w:rsid w:val="001975FE"/>
    <w:rsid w:val="001D151F"/>
    <w:rsid w:val="001D3480"/>
    <w:rsid w:val="001E4C29"/>
    <w:rsid w:val="001E6E1C"/>
    <w:rsid w:val="001F5904"/>
    <w:rsid w:val="00201070"/>
    <w:rsid w:val="002A1D7E"/>
    <w:rsid w:val="002A34D7"/>
    <w:rsid w:val="002E3683"/>
    <w:rsid w:val="002F6217"/>
    <w:rsid w:val="00364312"/>
    <w:rsid w:val="00391157"/>
    <w:rsid w:val="003951CE"/>
    <w:rsid w:val="003B3A4A"/>
    <w:rsid w:val="00487C5A"/>
    <w:rsid w:val="004B2FE0"/>
    <w:rsid w:val="004B4548"/>
    <w:rsid w:val="004B59E8"/>
    <w:rsid w:val="004C50AE"/>
    <w:rsid w:val="005117D3"/>
    <w:rsid w:val="0051316D"/>
    <w:rsid w:val="00514EA8"/>
    <w:rsid w:val="0051569A"/>
    <w:rsid w:val="00576959"/>
    <w:rsid w:val="00626F57"/>
    <w:rsid w:val="006279B9"/>
    <w:rsid w:val="006462F2"/>
    <w:rsid w:val="00675DFD"/>
    <w:rsid w:val="006D37DE"/>
    <w:rsid w:val="00711B23"/>
    <w:rsid w:val="007251A4"/>
    <w:rsid w:val="00730CE4"/>
    <w:rsid w:val="0074748F"/>
    <w:rsid w:val="00752D1C"/>
    <w:rsid w:val="00755E7F"/>
    <w:rsid w:val="007651ED"/>
    <w:rsid w:val="007803B5"/>
    <w:rsid w:val="007C1530"/>
    <w:rsid w:val="00811555"/>
    <w:rsid w:val="00825B61"/>
    <w:rsid w:val="00832546"/>
    <w:rsid w:val="0085669C"/>
    <w:rsid w:val="0088474D"/>
    <w:rsid w:val="009037CC"/>
    <w:rsid w:val="00905CA0"/>
    <w:rsid w:val="009362B2"/>
    <w:rsid w:val="0094422C"/>
    <w:rsid w:val="0095547E"/>
    <w:rsid w:val="009A0683"/>
    <w:rsid w:val="009C123C"/>
    <w:rsid w:val="00A31152"/>
    <w:rsid w:val="00A51F28"/>
    <w:rsid w:val="00A674CF"/>
    <w:rsid w:val="00A7279A"/>
    <w:rsid w:val="00AA02DB"/>
    <w:rsid w:val="00AA1887"/>
    <w:rsid w:val="00AD27FC"/>
    <w:rsid w:val="00B102CD"/>
    <w:rsid w:val="00B233AF"/>
    <w:rsid w:val="00B26F48"/>
    <w:rsid w:val="00B307EE"/>
    <w:rsid w:val="00B91255"/>
    <w:rsid w:val="00B932AE"/>
    <w:rsid w:val="00BB1DC2"/>
    <w:rsid w:val="00BB549C"/>
    <w:rsid w:val="00BB5767"/>
    <w:rsid w:val="00BB7444"/>
    <w:rsid w:val="00BD075C"/>
    <w:rsid w:val="00BE1C4E"/>
    <w:rsid w:val="00BE4A2D"/>
    <w:rsid w:val="00C237B8"/>
    <w:rsid w:val="00C629AD"/>
    <w:rsid w:val="00C65A76"/>
    <w:rsid w:val="00C93D47"/>
    <w:rsid w:val="00C976DB"/>
    <w:rsid w:val="00CB2544"/>
    <w:rsid w:val="00CB3F33"/>
    <w:rsid w:val="00CC2A29"/>
    <w:rsid w:val="00CD42F9"/>
    <w:rsid w:val="00CF1A66"/>
    <w:rsid w:val="00D07F1A"/>
    <w:rsid w:val="00D35C72"/>
    <w:rsid w:val="00D726AF"/>
    <w:rsid w:val="00DA427A"/>
    <w:rsid w:val="00DA52E1"/>
    <w:rsid w:val="00E03824"/>
    <w:rsid w:val="00E52DFE"/>
    <w:rsid w:val="00E60DE6"/>
    <w:rsid w:val="00E642C1"/>
    <w:rsid w:val="00E701D4"/>
    <w:rsid w:val="00EA4CBE"/>
    <w:rsid w:val="00F07CBB"/>
    <w:rsid w:val="00F34B32"/>
    <w:rsid w:val="00F7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CA14B"/>
  <w15:chartTrackingRefBased/>
  <w15:docId w15:val="{FB20D61D-2EAE-4752-8441-AEB8E6DF0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D47"/>
  </w:style>
  <w:style w:type="paragraph" w:styleId="Heading1">
    <w:name w:val="heading 1"/>
    <w:basedOn w:val="Normal"/>
    <w:next w:val="Normal"/>
    <w:link w:val="Heading1Char"/>
    <w:uiPriority w:val="9"/>
    <w:qFormat/>
    <w:rsid w:val="00C93D47"/>
    <w:pPr>
      <w:keepNext/>
      <w:keepLines/>
      <w:numPr>
        <w:numId w:val="2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D47"/>
    <w:pPr>
      <w:keepNext/>
      <w:keepLines/>
      <w:numPr>
        <w:ilvl w:val="1"/>
        <w:numId w:val="22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93D47"/>
    <w:pPr>
      <w:keepNext/>
      <w:keepLines/>
      <w:numPr>
        <w:ilvl w:val="2"/>
        <w:numId w:val="2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D47"/>
    <w:pPr>
      <w:keepNext/>
      <w:keepLines/>
      <w:numPr>
        <w:ilvl w:val="3"/>
        <w:numId w:val="2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D47"/>
    <w:pPr>
      <w:keepNext/>
      <w:keepLines/>
      <w:numPr>
        <w:ilvl w:val="4"/>
        <w:numId w:val="22"/>
      </w:numPr>
      <w:spacing w:before="200" w:after="0"/>
      <w:outlineLvl w:val="4"/>
    </w:pPr>
    <w:rPr>
      <w:rFonts w:asciiTheme="majorHAnsi" w:eastAsiaTheme="majorEastAsia" w:hAnsiTheme="majorHAnsi" w:cstheme="majorBidi"/>
      <w:color w:val="0A1D30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D47"/>
    <w:pPr>
      <w:keepNext/>
      <w:keepLines/>
      <w:numPr>
        <w:ilvl w:val="5"/>
        <w:numId w:val="2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1D30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D47"/>
    <w:pPr>
      <w:keepNext/>
      <w:keepLines/>
      <w:numPr>
        <w:ilvl w:val="6"/>
        <w:numId w:val="2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D47"/>
    <w:pPr>
      <w:keepNext/>
      <w:keepLines/>
      <w:numPr>
        <w:ilvl w:val="7"/>
        <w:numId w:val="2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D47"/>
    <w:pPr>
      <w:keepNext/>
      <w:keepLines/>
      <w:numPr>
        <w:ilvl w:val="8"/>
        <w:numId w:val="2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D47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D47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93D47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D47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D47"/>
    <w:rPr>
      <w:rFonts w:asciiTheme="majorHAnsi" w:eastAsiaTheme="majorEastAsia" w:hAnsiTheme="majorHAnsi" w:cstheme="majorBidi"/>
      <w:color w:val="0A1D30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D47"/>
    <w:rPr>
      <w:rFonts w:asciiTheme="majorHAnsi" w:eastAsiaTheme="majorEastAsia" w:hAnsiTheme="majorHAnsi" w:cstheme="majorBidi"/>
      <w:i/>
      <w:iCs/>
      <w:color w:val="0A1D30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D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D4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D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C93D47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D47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D47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C93D47"/>
    <w:rPr>
      <w:color w:val="5A5A5A" w:themeColor="text1" w:themeTint="A5"/>
      <w:spacing w:val="10"/>
    </w:rPr>
  </w:style>
  <w:style w:type="paragraph" w:styleId="Quote">
    <w:name w:val="Quote"/>
    <w:basedOn w:val="Normal"/>
    <w:next w:val="Normal"/>
    <w:link w:val="QuoteChar"/>
    <w:uiPriority w:val="29"/>
    <w:qFormat/>
    <w:rsid w:val="00C93D47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93D47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856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D47"/>
    <w:rPr>
      <w:b/>
      <w:bCs/>
      <w:i/>
      <w:iCs/>
      <w:cap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D47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D47"/>
    <w:rPr>
      <w:color w:val="000000" w:themeColor="text1"/>
      <w:shd w:val="clear" w:color="auto" w:fill="F2F2F2" w:themeFill="background1" w:themeFillShade="F2"/>
    </w:rPr>
  </w:style>
  <w:style w:type="character" w:styleId="IntenseReference">
    <w:name w:val="Intense Reference"/>
    <w:basedOn w:val="DefaultParagraphFont"/>
    <w:uiPriority w:val="32"/>
    <w:qFormat/>
    <w:rsid w:val="00C93D47"/>
    <w:rPr>
      <w:b/>
      <w:bCs/>
      <w:smallCaps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93D4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C93D47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C93D47"/>
    <w:rPr>
      <w:i/>
      <w:iCs/>
      <w:color w:val="auto"/>
    </w:rPr>
  </w:style>
  <w:style w:type="paragraph" w:styleId="NoSpacing">
    <w:name w:val="No Spacing"/>
    <w:uiPriority w:val="1"/>
    <w:qFormat/>
    <w:rsid w:val="00C93D47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C93D4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93D47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C93D47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93D4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D27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7FC"/>
    <w:rPr>
      <w:color w:val="605E5C"/>
      <w:shd w:val="clear" w:color="auto" w:fill="E1DFDD"/>
    </w:rPr>
  </w:style>
  <w:style w:type="paragraph" w:customStyle="1" w:styleId="Heading">
    <w:name w:val="Heading"/>
    <w:basedOn w:val="Normal"/>
    <w:link w:val="HeadingChar"/>
    <w:autoRedefine/>
    <w:qFormat/>
    <w:rsid w:val="00487C5A"/>
    <w:pPr>
      <w:spacing w:before="320" w:after="120"/>
    </w:pPr>
    <w:rPr>
      <w:b/>
      <w:bCs/>
      <w:color w:val="0B769F" w:themeColor="accent4" w:themeShade="BF"/>
      <w:sz w:val="24"/>
      <w:szCs w:val="28"/>
    </w:rPr>
  </w:style>
  <w:style w:type="character" w:customStyle="1" w:styleId="HeadingChar">
    <w:name w:val="Heading Char"/>
    <w:basedOn w:val="DefaultParagraphFont"/>
    <w:link w:val="Heading"/>
    <w:rsid w:val="00487C5A"/>
    <w:rPr>
      <w:b/>
      <w:bCs/>
      <w:color w:val="0B769F" w:themeColor="accent4" w:themeShade="BF"/>
      <w:sz w:val="24"/>
      <w:szCs w:val="28"/>
    </w:rPr>
  </w:style>
  <w:style w:type="paragraph" w:customStyle="1" w:styleId="Subheading">
    <w:name w:val="Sub heading"/>
    <w:basedOn w:val="Normal"/>
    <w:link w:val="SubheadingChar"/>
    <w:autoRedefine/>
    <w:qFormat/>
    <w:rsid w:val="003B3A4A"/>
    <w:pPr>
      <w:spacing w:before="240" w:after="60" w:line="240" w:lineRule="auto"/>
    </w:pPr>
    <w:rPr>
      <w:b/>
      <w:bCs/>
    </w:rPr>
  </w:style>
  <w:style w:type="character" w:customStyle="1" w:styleId="SubheadingChar">
    <w:name w:val="Sub heading Char"/>
    <w:basedOn w:val="DefaultParagraphFont"/>
    <w:link w:val="Subheading"/>
    <w:rsid w:val="003B3A4A"/>
    <w:rPr>
      <w:b/>
      <w:bCs/>
    </w:rPr>
  </w:style>
  <w:style w:type="paragraph" w:customStyle="1" w:styleId="Bulletpoints">
    <w:name w:val="Bullet points"/>
    <w:basedOn w:val="Normal"/>
    <w:link w:val="BulletpointsChar"/>
    <w:autoRedefine/>
    <w:qFormat/>
    <w:rsid w:val="005117D3"/>
    <w:pPr>
      <w:numPr>
        <w:numId w:val="4"/>
      </w:numPr>
      <w:tabs>
        <w:tab w:val="clear" w:pos="720"/>
        <w:tab w:val="num" w:pos="1134"/>
      </w:tabs>
      <w:spacing w:after="40"/>
      <w:ind w:left="782" w:hanging="357"/>
    </w:pPr>
  </w:style>
  <w:style w:type="character" w:customStyle="1" w:styleId="BulletpointsChar">
    <w:name w:val="Bullet points Char"/>
    <w:basedOn w:val="DefaultParagraphFont"/>
    <w:link w:val="Bulletpoints"/>
    <w:rsid w:val="005117D3"/>
  </w:style>
  <w:style w:type="paragraph" w:customStyle="1" w:styleId="Subbullets">
    <w:name w:val="Sub bullets"/>
    <w:basedOn w:val="Bulletpoints"/>
    <w:link w:val="SubbulletsChar"/>
    <w:qFormat/>
    <w:rsid w:val="00D35C72"/>
    <w:pPr>
      <w:spacing w:after="60" w:line="240" w:lineRule="auto"/>
      <w:ind w:left="992"/>
    </w:pPr>
  </w:style>
  <w:style w:type="character" w:customStyle="1" w:styleId="SubbulletsChar">
    <w:name w:val="Sub bullets Char"/>
    <w:basedOn w:val="BulletpointsChar"/>
    <w:link w:val="Subbullets"/>
    <w:rsid w:val="00D35C72"/>
  </w:style>
  <w:style w:type="paragraph" w:styleId="Header">
    <w:name w:val="header"/>
    <w:basedOn w:val="Normal"/>
    <w:link w:val="HeaderChar"/>
    <w:uiPriority w:val="99"/>
    <w:unhideWhenUsed/>
    <w:rsid w:val="004B4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548"/>
  </w:style>
  <w:style w:type="paragraph" w:styleId="Footer">
    <w:name w:val="footer"/>
    <w:basedOn w:val="Normal"/>
    <w:link w:val="FooterChar"/>
    <w:uiPriority w:val="99"/>
    <w:unhideWhenUsed/>
    <w:qFormat/>
    <w:rsid w:val="004B4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4548"/>
  </w:style>
  <w:style w:type="paragraph" w:customStyle="1" w:styleId="Mainheading">
    <w:name w:val="Main heading"/>
    <w:basedOn w:val="Heading"/>
    <w:link w:val="MainheadingChar"/>
    <w:qFormat/>
    <w:rsid w:val="00A31152"/>
    <w:pPr>
      <w:jc w:val="center"/>
    </w:pPr>
    <w:rPr>
      <w:sz w:val="28"/>
    </w:rPr>
  </w:style>
  <w:style w:type="character" w:customStyle="1" w:styleId="MainheadingChar">
    <w:name w:val="Main heading Char"/>
    <w:basedOn w:val="HeadingChar"/>
    <w:link w:val="Mainheading"/>
    <w:rsid w:val="00A31152"/>
    <w:rPr>
      <w:b/>
      <w:bCs/>
      <w:color w:val="0B769F" w:themeColor="accent4" w:themeShade="BF"/>
      <w:sz w:val="28"/>
      <w:szCs w:val="28"/>
    </w:rPr>
  </w:style>
  <w:style w:type="paragraph" w:customStyle="1" w:styleId="Subhead2">
    <w:name w:val="Subhead 2"/>
    <w:basedOn w:val="Subheading"/>
    <w:link w:val="Subhead2Char"/>
    <w:autoRedefine/>
    <w:qFormat/>
    <w:rsid w:val="00B233AF"/>
    <w:pPr>
      <w:spacing w:after="120"/>
    </w:pPr>
  </w:style>
  <w:style w:type="character" w:customStyle="1" w:styleId="Subhead2Char">
    <w:name w:val="Subhead 2 Char"/>
    <w:basedOn w:val="SubheadingChar"/>
    <w:link w:val="Subhead2"/>
    <w:rsid w:val="00B233AF"/>
    <w:rPr>
      <w:b/>
      <w:bCs/>
    </w:rPr>
  </w:style>
  <w:style w:type="paragraph" w:customStyle="1" w:styleId="numberedlist">
    <w:name w:val="numbered list"/>
    <w:basedOn w:val="Normal"/>
    <w:link w:val="numberedlistChar"/>
    <w:qFormat/>
    <w:rsid w:val="00730CE4"/>
    <w:pPr>
      <w:numPr>
        <w:numId w:val="32"/>
      </w:numPr>
      <w:spacing w:after="60"/>
    </w:pPr>
  </w:style>
  <w:style w:type="character" w:customStyle="1" w:styleId="numberedlistChar">
    <w:name w:val="numbered list Char"/>
    <w:basedOn w:val="DefaultParagraphFont"/>
    <w:link w:val="numberedlist"/>
    <w:rsid w:val="00730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mc-uk.org/about/what-we-do-and-why/learning-and-support/workshops/welcome-to-uk-practic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bma.org.uk/advice-and-support/international-doctors/life-and-work-in-the-uk/toolkit-for-doctors-new-to-the-uk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rcgp.org.uk/about/communities-groups/international-medical-graduates-group" TargetMode="External"/><Relationship Id="rId5" Type="http://schemas.openxmlformats.org/officeDocument/2006/relationships/styles" Target="styles.xml"/><Relationship Id="rId15" Type="http://schemas.openxmlformats.org/officeDocument/2006/relationships/hyperlink" Target="https://heeoe.hee.nhs.uk/general_practice/transition-project" TargetMode="External"/><Relationship Id="rId10" Type="http://schemas.openxmlformats.org/officeDocument/2006/relationships/hyperlink" Target="https://www.rcgp.org.uk/your-career/starting-out-in-the-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eeoe.hee.nhs.uk/medical-training/want-train-east-england/international-medical-graduat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9b8a32-81f2-4547-81a5-4c449cb8f34e">
      <Terms xmlns="http://schemas.microsoft.com/office/infopath/2007/PartnerControls"/>
    </lcf76f155ced4ddcb4097134ff3c332f>
    <TaxCatchAll xmlns="fa2d630c-0fd2-4162-ab45-db8c57f771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A6775755B70A40AD04FBCF93BAFDC3" ma:contentTypeVersion="19" ma:contentTypeDescription="Create a new document." ma:contentTypeScope="" ma:versionID="268f3e2c5962f3acfd24e09fba7046ee">
  <xsd:schema xmlns:xsd="http://www.w3.org/2001/XMLSchema" xmlns:xs="http://www.w3.org/2001/XMLSchema" xmlns:p="http://schemas.microsoft.com/office/2006/metadata/properties" xmlns:ns2="429b8a32-81f2-4547-81a5-4c449cb8f34e" xmlns:ns3="fa2d630c-0fd2-4162-ab45-db8c57f77127" targetNamespace="http://schemas.microsoft.com/office/2006/metadata/properties" ma:root="true" ma:fieldsID="46feb60399167198505781da50ec5899" ns2:_="" ns3:_="">
    <xsd:import namespace="429b8a32-81f2-4547-81a5-4c449cb8f34e"/>
    <xsd:import namespace="fa2d630c-0fd2-4162-ab45-db8c57f771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b8a32-81f2-4547-81a5-4c449cb8f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f56eb34-f522-4dd7-978e-004015112c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d630c-0fd2-4162-ab45-db8c57f7712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a92038e-5080-4919-bbad-afad76df4383}" ma:internalName="TaxCatchAll" ma:showField="CatchAllData" ma:web="fa2d630c-0fd2-4162-ab45-db8c57f771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328590-230D-41B0-A04D-E8BAD6794822}">
  <ds:schemaRefs>
    <ds:schemaRef ds:uri="http://schemas.microsoft.com/office/2006/metadata/properties"/>
    <ds:schemaRef ds:uri="http://schemas.microsoft.com/office/infopath/2007/PartnerControls"/>
    <ds:schemaRef ds:uri="429b8a32-81f2-4547-81a5-4c449cb8f34e"/>
    <ds:schemaRef ds:uri="fa2d630c-0fd2-4162-ab45-db8c57f77127"/>
  </ds:schemaRefs>
</ds:datastoreItem>
</file>

<file path=customXml/itemProps2.xml><?xml version="1.0" encoding="utf-8"?>
<ds:datastoreItem xmlns:ds="http://schemas.openxmlformats.org/officeDocument/2006/customXml" ds:itemID="{1F64AE6C-86D7-4BEE-88A9-24614AE445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12DF37-4962-4C22-AC3E-F02D5D608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9b8a32-81f2-4547-81a5-4c449cb8f34e"/>
    <ds:schemaRef ds:uri="fa2d630c-0fd2-4162-ab45-db8c57f771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1336</Words>
  <Characters>7618</Characters>
  <Application>Microsoft Office Word</Application>
  <DocSecurity>0</DocSecurity>
  <Lines>63</Lines>
  <Paragraphs>17</Paragraphs>
  <ScaleCrop>false</ScaleCrop>
  <Company/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MOYO, Annete (HEREWARD MEDICAL CENTRE)</dc:creator>
  <cp:keywords/>
  <dc:description/>
  <cp:lastModifiedBy>Deborah Coulter</cp:lastModifiedBy>
  <cp:revision>48</cp:revision>
  <dcterms:created xsi:type="dcterms:W3CDTF">2026-10-14T13:20:00Z</dcterms:created>
  <dcterms:modified xsi:type="dcterms:W3CDTF">2026-10-14T13:53:00Z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0x010100A5A6775755B70A40AD04FBCF93BAFDC3</vt:lpwstr>
  </property>
  <property fmtid="{D5CDD505-2E9C-101B-9397-08002B2CF9AE}" pid="3" name="MediaServiceImageTags">
    <vt:lpwstr/>
  </property>
</Properties>
</file>